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64A09" w:rsidRPr="00BB4809" w:rsidRDefault="00A64A09" w:rsidP="00A64A09">
      <w:pPr>
        <w:tabs>
          <w:tab w:val="left" w:pos="5424"/>
        </w:tabs>
        <w:spacing w:after="360" w:line="360" w:lineRule="auto"/>
        <w:jc w:val="both"/>
      </w:pPr>
    </w:p>
    <w:p w14:paraId="0A37501D" w14:textId="77777777" w:rsidR="00A64A09" w:rsidRDefault="00A64A09" w:rsidP="00A64A09">
      <w:pPr>
        <w:tabs>
          <w:tab w:val="left" w:pos="5424"/>
        </w:tabs>
        <w:spacing w:after="360" w:line="360" w:lineRule="auto"/>
        <w:jc w:val="both"/>
      </w:pPr>
    </w:p>
    <w:p w14:paraId="5DAB6C7B" w14:textId="77777777" w:rsidR="004B7182" w:rsidRDefault="004B7182" w:rsidP="00A64A09">
      <w:pPr>
        <w:tabs>
          <w:tab w:val="left" w:pos="5424"/>
        </w:tabs>
        <w:spacing w:after="360" w:line="360" w:lineRule="auto"/>
        <w:jc w:val="both"/>
      </w:pPr>
    </w:p>
    <w:p w14:paraId="41C8F396" w14:textId="77777777" w:rsidR="004B7182" w:rsidRPr="00C72635" w:rsidRDefault="004B7182" w:rsidP="00A64A09">
      <w:pPr>
        <w:tabs>
          <w:tab w:val="left" w:pos="5424"/>
        </w:tabs>
        <w:spacing w:after="360" w:line="360" w:lineRule="auto"/>
        <w:jc w:val="both"/>
      </w:pPr>
    </w:p>
    <w:p w14:paraId="72A3D3EC" w14:textId="77777777" w:rsidR="00A64A09" w:rsidRPr="00C72635" w:rsidRDefault="00A64A09" w:rsidP="00A64A09">
      <w:pPr>
        <w:tabs>
          <w:tab w:val="left" w:pos="5424"/>
        </w:tabs>
        <w:spacing w:after="360" w:line="360" w:lineRule="auto"/>
        <w:jc w:val="both"/>
      </w:pPr>
    </w:p>
    <w:p w14:paraId="0D0B940D" w14:textId="77777777" w:rsidR="00A64A09" w:rsidRPr="00C72635" w:rsidRDefault="00A64A09" w:rsidP="00884BE7">
      <w:pPr>
        <w:tabs>
          <w:tab w:val="left" w:pos="5424"/>
        </w:tabs>
        <w:spacing w:after="360" w:line="360" w:lineRule="auto"/>
        <w:jc w:val="right"/>
        <w:rPr>
          <w:sz w:val="20"/>
          <w:szCs w:val="20"/>
        </w:rPr>
      </w:pPr>
    </w:p>
    <w:tbl>
      <w:tblPr>
        <w:tblW w:w="4053" w:type="pct"/>
        <w:tblInd w:w="67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7239"/>
      </w:tblGrid>
      <w:tr w:rsidR="0007686D" w:rsidRPr="00F06BDB" w14:paraId="5CFE7C13" w14:textId="77777777" w:rsidTr="0007686D">
        <w:trPr>
          <w:trHeight w:val="2098"/>
        </w:trPr>
        <w:tc>
          <w:tcPr>
            <w:tcW w:w="5000" w:type="pct"/>
            <w:shd w:val="clear" w:color="auto" w:fill="A6A6A6" w:themeFill="background1" w:themeFillShade="A6"/>
          </w:tcPr>
          <w:p w14:paraId="6D2C431C" w14:textId="77777777" w:rsidR="0007686D" w:rsidRPr="0007686D" w:rsidRDefault="0007686D" w:rsidP="00397320">
            <w:pPr>
              <w:jc w:val="right"/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</w:p>
          <w:p w14:paraId="2BD4D9E4" w14:textId="77777777" w:rsidR="00F46358" w:rsidRDefault="00F46358" w:rsidP="00AD0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6"/>
                <w:lang w:val="pt-PT"/>
              </w:rPr>
            </w:pPr>
          </w:p>
          <w:p w14:paraId="5C1B5983" w14:textId="1D0A3661" w:rsidR="00AD05A0" w:rsidRPr="00F06BDB" w:rsidRDefault="00AD05A0" w:rsidP="00AD0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6"/>
                <w:lang w:val="pt-PT"/>
              </w:rPr>
            </w:pPr>
            <w:r w:rsidRPr="00F06BDB">
              <w:rPr>
                <w:rFonts w:ascii="Arial Narrow" w:hAnsi="Arial Narrow"/>
                <w:b/>
                <w:color w:val="FFFFFF" w:themeColor="background1"/>
                <w:sz w:val="36"/>
                <w:szCs w:val="36"/>
                <w:lang w:val="pt-PT"/>
              </w:rPr>
              <w:t>BASES DA CONVOCATORIA DOS PREMIOS DO DÍA MUNDIAL DO TRABALLO SOCIAL</w:t>
            </w:r>
          </w:p>
          <w:p w14:paraId="5617755E" w14:textId="4BB2C02E" w:rsidR="0007686D" w:rsidRPr="00F06BDB" w:rsidRDefault="00AD05A0" w:rsidP="00AD05A0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F06BDB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202</w:t>
            </w:r>
            <w:r w:rsidR="00CC4BE1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4</w:t>
            </w:r>
          </w:p>
        </w:tc>
      </w:tr>
      <w:tr w:rsidR="0007686D" w:rsidRPr="00F06BDB" w14:paraId="683D7DC7" w14:textId="77777777" w:rsidTr="0007686D">
        <w:trPr>
          <w:trHeight w:val="673"/>
        </w:trPr>
        <w:tc>
          <w:tcPr>
            <w:tcW w:w="5000" w:type="pct"/>
            <w:shd w:val="clear" w:color="auto" w:fill="A6A6A6" w:themeFill="background1" w:themeFillShade="A6"/>
          </w:tcPr>
          <w:p w14:paraId="29EAD872" w14:textId="77777777" w:rsidR="0007686D" w:rsidRPr="00F06BDB" w:rsidRDefault="0007686D" w:rsidP="00397320">
            <w:pPr>
              <w:jc w:val="right"/>
              <w:rPr>
                <w:rFonts w:ascii="Arial Narrow" w:hAnsi="Arial Narrow"/>
                <w:color w:val="7F7F7F"/>
                <w:sz w:val="24"/>
              </w:rPr>
            </w:pPr>
          </w:p>
          <w:p w14:paraId="5410768D" w14:textId="77777777" w:rsidR="0007686D" w:rsidRPr="00F06BDB" w:rsidRDefault="0007686D" w:rsidP="00397320">
            <w:pPr>
              <w:pStyle w:val="Default"/>
              <w:jc w:val="right"/>
            </w:pPr>
          </w:p>
          <w:p w14:paraId="73E9B7CF" w14:textId="77777777" w:rsidR="0007686D" w:rsidRPr="00F06BDB" w:rsidRDefault="0007686D" w:rsidP="00397320">
            <w:pPr>
              <w:jc w:val="right"/>
              <w:rPr>
                <w:rFonts w:ascii="Arial Narrow" w:hAnsi="Arial Narrow"/>
                <w:b/>
                <w:color w:val="7F7F7F"/>
              </w:rPr>
            </w:pPr>
          </w:p>
        </w:tc>
      </w:tr>
    </w:tbl>
    <w:p w14:paraId="0E27B00A" w14:textId="77777777" w:rsidR="00A64A09" w:rsidRPr="00F06BDB" w:rsidRDefault="00A64A09" w:rsidP="0007686D">
      <w:pPr>
        <w:tabs>
          <w:tab w:val="left" w:pos="5424"/>
        </w:tabs>
        <w:spacing w:after="360" w:line="360" w:lineRule="auto"/>
        <w:jc w:val="center"/>
      </w:pPr>
    </w:p>
    <w:p w14:paraId="60061E4C" w14:textId="77777777" w:rsidR="00A64A09" w:rsidRPr="00F06BDB" w:rsidRDefault="00A64A09" w:rsidP="00A64A09">
      <w:pPr>
        <w:tabs>
          <w:tab w:val="left" w:pos="5424"/>
        </w:tabs>
        <w:spacing w:after="360" w:line="360" w:lineRule="auto"/>
        <w:jc w:val="both"/>
      </w:pPr>
    </w:p>
    <w:p w14:paraId="44EAFD9C" w14:textId="77777777" w:rsidR="00A64A09" w:rsidRPr="00F06BDB" w:rsidRDefault="00A64A09" w:rsidP="00A64A09">
      <w:pPr>
        <w:tabs>
          <w:tab w:val="left" w:pos="5424"/>
        </w:tabs>
        <w:ind w:right="-1"/>
      </w:pPr>
    </w:p>
    <w:p w14:paraId="4B94D5A5" w14:textId="77777777" w:rsidR="004B7182" w:rsidRPr="00F06BDB" w:rsidRDefault="004B7182" w:rsidP="00A64A09">
      <w:pPr>
        <w:tabs>
          <w:tab w:val="left" w:pos="5424"/>
        </w:tabs>
        <w:ind w:right="-1"/>
      </w:pPr>
    </w:p>
    <w:p w14:paraId="3DEEC669" w14:textId="77777777" w:rsidR="004B7182" w:rsidRPr="00F06BDB" w:rsidRDefault="004B7182" w:rsidP="00A64A09">
      <w:pPr>
        <w:tabs>
          <w:tab w:val="left" w:pos="5424"/>
        </w:tabs>
        <w:ind w:right="-1"/>
      </w:pPr>
    </w:p>
    <w:p w14:paraId="3656B9AB" w14:textId="77777777" w:rsidR="004B7182" w:rsidRPr="00F06BDB" w:rsidRDefault="004B7182" w:rsidP="00A64A09">
      <w:pPr>
        <w:tabs>
          <w:tab w:val="left" w:pos="5424"/>
        </w:tabs>
        <w:ind w:right="-1"/>
      </w:pPr>
    </w:p>
    <w:p w14:paraId="45FB0818" w14:textId="6622BB4A" w:rsidR="004B7182" w:rsidRPr="00F06BDB" w:rsidRDefault="004B7182" w:rsidP="00A64A09">
      <w:pPr>
        <w:tabs>
          <w:tab w:val="left" w:pos="5424"/>
        </w:tabs>
        <w:ind w:right="-1"/>
      </w:pPr>
    </w:p>
    <w:p w14:paraId="5D77FAD8" w14:textId="5EDF1F10" w:rsidR="0007686D" w:rsidRPr="00F06BDB" w:rsidRDefault="0007686D" w:rsidP="00A64A09">
      <w:pPr>
        <w:tabs>
          <w:tab w:val="left" w:pos="5424"/>
        </w:tabs>
        <w:ind w:right="-1"/>
      </w:pPr>
    </w:p>
    <w:p w14:paraId="30B7868D" w14:textId="0BB18B9E" w:rsidR="0007686D" w:rsidRPr="00F06BDB" w:rsidRDefault="0007686D" w:rsidP="00A64A09">
      <w:pPr>
        <w:tabs>
          <w:tab w:val="left" w:pos="5424"/>
        </w:tabs>
        <w:ind w:right="-1"/>
      </w:pPr>
    </w:p>
    <w:p w14:paraId="3545EF4F" w14:textId="56FA8B68" w:rsidR="0007686D" w:rsidRPr="00F06BDB" w:rsidRDefault="0007686D" w:rsidP="00A64A09">
      <w:pPr>
        <w:tabs>
          <w:tab w:val="left" w:pos="5424"/>
        </w:tabs>
        <w:ind w:right="-1"/>
      </w:pPr>
    </w:p>
    <w:p w14:paraId="64C2E939" w14:textId="247A24BF" w:rsidR="0007686D" w:rsidRPr="00F06BDB" w:rsidRDefault="0007686D" w:rsidP="00A64A09">
      <w:pPr>
        <w:tabs>
          <w:tab w:val="left" w:pos="5424"/>
        </w:tabs>
        <w:ind w:right="-1"/>
      </w:pPr>
    </w:p>
    <w:p w14:paraId="7CE08295" w14:textId="4BFE8E1B" w:rsidR="0007686D" w:rsidRPr="00F06BDB" w:rsidRDefault="0007686D" w:rsidP="00A64A09">
      <w:pPr>
        <w:tabs>
          <w:tab w:val="left" w:pos="5424"/>
        </w:tabs>
        <w:ind w:right="-1"/>
      </w:pPr>
    </w:p>
    <w:p w14:paraId="7F9E84EF" w14:textId="7F5ED0F0" w:rsidR="0007686D" w:rsidRPr="00F06BDB" w:rsidRDefault="0007686D" w:rsidP="00A64A09">
      <w:pPr>
        <w:tabs>
          <w:tab w:val="left" w:pos="5424"/>
        </w:tabs>
        <w:ind w:right="-1"/>
      </w:pPr>
    </w:p>
    <w:p w14:paraId="73827ACD" w14:textId="6FADEECD" w:rsidR="0007686D" w:rsidRPr="00F06BDB" w:rsidRDefault="0007686D" w:rsidP="00A64A09">
      <w:pPr>
        <w:tabs>
          <w:tab w:val="left" w:pos="5424"/>
        </w:tabs>
        <w:ind w:right="-1"/>
      </w:pPr>
    </w:p>
    <w:p w14:paraId="7EAF10B3" w14:textId="77777777" w:rsidR="0007686D" w:rsidRPr="00F06BDB" w:rsidRDefault="0007686D" w:rsidP="00A64A09">
      <w:pPr>
        <w:tabs>
          <w:tab w:val="left" w:pos="5424"/>
        </w:tabs>
        <w:ind w:right="-1"/>
      </w:pPr>
    </w:p>
    <w:p w14:paraId="049F31CB" w14:textId="77777777" w:rsidR="004B7182" w:rsidRPr="00F06BDB" w:rsidRDefault="004B7182" w:rsidP="00A64A09">
      <w:pPr>
        <w:tabs>
          <w:tab w:val="left" w:pos="5424"/>
        </w:tabs>
        <w:ind w:right="-1"/>
      </w:pPr>
    </w:p>
    <w:p w14:paraId="53128261" w14:textId="77777777" w:rsidR="004B7182" w:rsidRPr="00F06BDB" w:rsidRDefault="004B7182" w:rsidP="00A64A09">
      <w:pPr>
        <w:tabs>
          <w:tab w:val="left" w:pos="5424"/>
        </w:tabs>
        <w:ind w:right="-1"/>
      </w:pPr>
    </w:p>
    <w:p w14:paraId="62486C05" w14:textId="77777777" w:rsidR="004B7182" w:rsidRPr="00F06BDB" w:rsidRDefault="004B7182" w:rsidP="00A64A09">
      <w:pPr>
        <w:tabs>
          <w:tab w:val="left" w:pos="5424"/>
        </w:tabs>
        <w:ind w:right="-1"/>
      </w:pPr>
    </w:p>
    <w:p w14:paraId="4101652C" w14:textId="77777777" w:rsidR="004B7182" w:rsidRPr="00F06BDB" w:rsidRDefault="004B7182" w:rsidP="00A64A09">
      <w:pPr>
        <w:tabs>
          <w:tab w:val="left" w:pos="5424"/>
        </w:tabs>
        <w:ind w:right="-1"/>
        <w:rPr>
          <w:bCs/>
        </w:rPr>
      </w:pPr>
    </w:p>
    <w:p w14:paraId="1E14879D" w14:textId="77777777" w:rsidR="00107B37" w:rsidRPr="00F06BDB" w:rsidRDefault="00107B37" w:rsidP="00167251">
      <w:pPr>
        <w:pStyle w:val="Textoindependiente"/>
        <w:rPr>
          <w:lang w:val="pt-PT"/>
        </w:rPr>
        <w:sectPr w:rsidR="00107B37" w:rsidRPr="00F06BDB" w:rsidSect="00E94A4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1274" w:bottom="851" w:left="851" w:header="567" w:footer="283" w:gutter="851"/>
          <w:pgNumType w:start="0"/>
          <w:cols w:space="708"/>
          <w:titlePg/>
          <w:docGrid w:linePitch="360"/>
        </w:sectPr>
      </w:pPr>
    </w:p>
    <w:p w14:paraId="65C3314E" w14:textId="0C4765CA" w:rsidR="0007686D" w:rsidRPr="00F06BDB" w:rsidRDefault="0007686D" w:rsidP="00A64A09">
      <w:pPr>
        <w:tabs>
          <w:tab w:val="left" w:pos="5424"/>
        </w:tabs>
        <w:ind w:right="-1"/>
        <w:rPr>
          <w:lang w:val="pt-PT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8928"/>
      </w:tblGrid>
      <w:tr w:rsidR="00107B37" w:rsidRPr="00F06BDB" w14:paraId="53BD7212" w14:textId="77777777" w:rsidTr="00397320">
        <w:trPr>
          <w:trHeight w:val="451"/>
        </w:trPr>
        <w:tc>
          <w:tcPr>
            <w:tcW w:w="5000" w:type="pct"/>
            <w:shd w:val="clear" w:color="auto" w:fill="C9C9C9" w:themeFill="accent3" w:themeFillTint="99"/>
            <w:vAlign w:val="center"/>
          </w:tcPr>
          <w:p w14:paraId="6DE3B5AC" w14:textId="750C8123" w:rsidR="00107B37" w:rsidRPr="00F06BDB" w:rsidRDefault="00107B37" w:rsidP="00107B37">
            <w:pPr>
              <w:pStyle w:val="Prrafodelista"/>
              <w:numPr>
                <w:ilvl w:val="0"/>
                <w:numId w:val="26"/>
              </w:numPr>
              <w:outlineLvl w:val="0"/>
              <w:rPr>
                <w:rFonts w:ascii="Arial Narrow" w:hAnsi="Arial Narrow" w:cs="Arial"/>
                <w:color w:val="525252" w:themeColor="accent3" w:themeShade="80"/>
              </w:rPr>
            </w:pPr>
            <w:r w:rsidRPr="00F06BDB"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</w:rPr>
              <w:t>XUSTIFICACIÓN</w:t>
            </w:r>
          </w:p>
        </w:tc>
      </w:tr>
    </w:tbl>
    <w:p w14:paraId="16E4E02D" w14:textId="77777777" w:rsidR="004D5EA8" w:rsidRPr="00F06BDB" w:rsidRDefault="004D5EA8" w:rsidP="00167251">
      <w:pPr>
        <w:pStyle w:val="Textoindependiente"/>
        <w:rPr>
          <w:lang w:val="gl-ES"/>
        </w:rPr>
      </w:pPr>
    </w:p>
    <w:p w14:paraId="1343DBBD" w14:textId="7034065C" w:rsidR="00107B37" w:rsidRPr="00F06BDB" w:rsidRDefault="00AD05A0" w:rsidP="004D5EA8">
      <w:pPr>
        <w:pStyle w:val="Textoindependiente"/>
        <w:jc w:val="both"/>
        <w:rPr>
          <w:rFonts w:ascii="Arial Narrow" w:hAnsi="Arial Narrow"/>
          <w:sz w:val="24"/>
          <w:lang w:val="gl-ES"/>
        </w:rPr>
      </w:pPr>
      <w:r w:rsidRPr="00F06BDB">
        <w:rPr>
          <w:rFonts w:ascii="Arial Narrow" w:hAnsi="Arial Narrow"/>
          <w:sz w:val="24"/>
          <w:lang w:val="gl-ES"/>
        </w:rPr>
        <w:t>O Colexio Oficial de Traballo Social de Galicia (COTSG) quere incentivar a participación das persoas colexiadas e ao mesmo tempo, divulgar a súa labor profesional entre a sociedade. Para iso, proponse crear uns premios de carácter anual que contribúan a acadar ambas fins.</w:t>
      </w:r>
    </w:p>
    <w:p w14:paraId="5E474BCE" w14:textId="77777777" w:rsidR="004D5EA8" w:rsidRPr="00F06BDB" w:rsidRDefault="004D5EA8" w:rsidP="00167251">
      <w:pPr>
        <w:pStyle w:val="Textoindependiente"/>
        <w:rPr>
          <w:lang w:val="gl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8928"/>
      </w:tblGrid>
      <w:tr w:rsidR="00107B37" w:rsidRPr="00F06BDB" w14:paraId="236CCC34" w14:textId="77777777" w:rsidTr="00397320">
        <w:trPr>
          <w:trHeight w:val="451"/>
        </w:trPr>
        <w:tc>
          <w:tcPr>
            <w:tcW w:w="5000" w:type="pct"/>
            <w:shd w:val="clear" w:color="auto" w:fill="C9C9C9" w:themeFill="accent3" w:themeFillTint="99"/>
            <w:vAlign w:val="center"/>
          </w:tcPr>
          <w:p w14:paraId="5A344CA2" w14:textId="527902A7" w:rsidR="00107B37" w:rsidRPr="00F06BDB" w:rsidRDefault="00107B37" w:rsidP="00107B37">
            <w:pPr>
              <w:pStyle w:val="Prrafodelista"/>
              <w:numPr>
                <w:ilvl w:val="0"/>
                <w:numId w:val="26"/>
              </w:numPr>
              <w:outlineLvl w:val="0"/>
              <w:rPr>
                <w:rFonts w:ascii="Arial Narrow" w:hAnsi="Arial Narrow" w:cs="Arial"/>
                <w:color w:val="525252" w:themeColor="accent3" w:themeShade="80"/>
              </w:rPr>
            </w:pPr>
            <w:r w:rsidRPr="00F06BDB"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</w:rPr>
              <w:t>OBXECT</w:t>
            </w:r>
            <w:r w:rsidR="00AD05A0" w:rsidRPr="00F06BDB"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</w:rPr>
              <w:t>O</w:t>
            </w:r>
          </w:p>
        </w:tc>
      </w:tr>
    </w:tbl>
    <w:p w14:paraId="449A453B" w14:textId="77777777" w:rsidR="004D5EA8" w:rsidRPr="00F06BDB" w:rsidRDefault="004D5EA8" w:rsidP="00167251">
      <w:pPr>
        <w:pStyle w:val="Textoindependiente"/>
        <w:rPr>
          <w:lang w:val="gl-ES"/>
        </w:rPr>
      </w:pPr>
    </w:p>
    <w:p w14:paraId="67493CE2" w14:textId="246B54A0" w:rsidR="00107B37" w:rsidRPr="00F06BDB" w:rsidRDefault="00AD05A0" w:rsidP="00167251">
      <w:pPr>
        <w:pStyle w:val="Textoindependiente"/>
        <w:rPr>
          <w:rFonts w:ascii="Arial Narrow" w:hAnsi="Arial Narrow"/>
          <w:sz w:val="24"/>
          <w:lang w:val="gl-ES"/>
        </w:rPr>
      </w:pPr>
      <w:r w:rsidRPr="00F06BDB">
        <w:rPr>
          <w:rFonts w:ascii="Arial Narrow" w:hAnsi="Arial Narrow"/>
          <w:sz w:val="24"/>
          <w:lang w:val="gl-ES"/>
        </w:rPr>
        <w:t>Recoñecer, premiar e divulgar traballos de investigación e boas prácticas relacionadas coa disciplina do Traballo Social no ámbito da Comunidade Autónoma de Galicia.</w:t>
      </w:r>
    </w:p>
    <w:p w14:paraId="3EFA53BD" w14:textId="77777777" w:rsidR="004D5EA8" w:rsidRPr="00F06BDB" w:rsidRDefault="004D5EA8" w:rsidP="00167251">
      <w:pPr>
        <w:pStyle w:val="Textoindependiente"/>
        <w:rPr>
          <w:lang w:val="gl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8928"/>
      </w:tblGrid>
      <w:tr w:rsidR="00107B37" w:rsidRPr="00F06BDB" w14:paraId="7C554C77" w14:textId="77777777" w:rsidTr="00397320">
        <w:trPr>
          <w:trHeight w:val="451"/>
        </w:trPr>
        <w:tc>
          <w:tcPr>
            <w:tcW w:w="5000" w:type="pct"/>
            <w:shd w:val="clear" w:color="auto" w:fill="C9C9C9" w:themeFill="accent3" w:themeFillTint="99"/>
            <w:vAlign w:val="center"/>
          </w:tcPr>
          <w:p w14:paraId="655B583F" w14:textId="6EFE1FE6" w:rsidR="00107B37" w:rsidRPr="00F06BDB" w:rsidRDefault="00AD05A0" w:rsidP="00397320">
            <w:pPr>
              <w:pStyle w:val="Prrafodelista"/>
              <w:numPr>
                <w:ilvl w:val="0"/>
                <w:numId w:val="26"/>
              </w:numPr>
              <w:outlineLvl w:val="0"/>
              <w:rPr>
                <w:rFonts w:ascii="Arial Narrow" w:hAnsi="Arial Narrow" w:cs="Arial"/>
                <w:color w:val="525252" w:themeColor="accent3" w:themeShade="80"/>
              </w:rPr>
            </w:pPr>
            <w:r w:rsidRPr="00F06BDB"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</w:rPr>
              <w:t>MODALIDADES</w:t>
            </w:r>
          </w:p>
        </w:tc>
      </w:tr>
    </w:tbl>
    <w:p w14:paraId="7FD41D17" w14:textId="77777777" w:rsidR="00AD05A0" w:rsidRPr="00F06BDB" w:rsidRDefault="00AD05A0" w:rsidP="00AD05A0">
      <w:pPr>
        <w:spacing w:before="120" w:after="120"/>
        <w:jc w:val="both"/>
        <w:rPr>
          <w:rFonts w:ascii="Arial Narrow" w:hAnsi="Arial Narrow"/>
          <w:sz w:val="24"/>
          <w:lang w:val="gl-ES"/>
        </w:rPr>
      </w:pPr>
    </w:p>
    <w:p w14:paraId="3E4CC3BD" w14:textId="11D6848F" w:rsidR="00AD05A0" w:rsidRPr="00F06BDB" w:rsidRDefault="00AD05A0" w:rsidP="00167251">
      <w:pPr>
        <w:pStyle w:val="Textoindependiente"/>
        <w:rPr>
          <w:rFonts w:ascii="Arial Narrow" w:hAnsi="Arial Narrow"/>
          <w:sz w:val="24"/>
          <w:lang w:val="gl-ES"/>
        </w:rPr>
      </w:pPr>
      <w:r w:rsidRPr="00F06BDB">
        <w:rPr>
          <w:rFonts w:ascii="Arial Narrow" w:hAnsi="Arial Narrow"/>
          <w:sz w:val="24"/>
          <w:lang w:val="gl-ES"/>
        </w:rPr>
        <w:t xml:space="preserve">Establécense tres categorías: </w:t>
      </w:r>
    </w:p>
    <w:p w14:paraId="21FDF2B8" w14:textId="4792DBD5" w:rsidR="00AD05A0" w:rsidRPr="00F06BDB" w:rsidRDefault="00AD05A0" w:rsidP="00F46358">
      <w:pPr>
        <w:pStyle w:val="Prrafodelista"/>
        <w:numPr>
          <w:ilvl w:val="0"/>
          <w:numId w:val="34"/>
        </w:numPr>
        <w:spacing w:before="120"/>
        <w:jc w:val="both"/>
        <w:rPr>
          <w:rFonts w:ascii="Arial Narrow" w:hAnsi="Arial Narrow"/>
          <w:sz w:val="24"/>
          <w:lang w:val="gl-ES"/>
        </w:rPr>
      </w:pPr>
      <w:r w:rsidRPr="00F06BDB">
        <w:rPr>
          <w:rFonts w:ascii="Arial Narrow" w:hAnsi="Arial Narrow"/>
          <w:sz w:val="24"/>
          <w:lang w:val="gl-ES"/>
        </w:rPr>
        <w:t xml:space="preserve">Categoría </w:t>
      </w:r>
      <w:r w:rsidRPr="00F06BDB">
        <w:rPr>
          <w:rFonts w:ascii="Arial Narrow" w:hAnsi="Arial Narrow"/>
          <w:b/>
          <w:bCs/>
          <w:sz w:val="24"/>
          <w:lang w:val="gl-ES"/>
        </w:rPr>
        <w:t>Investigación:</w:t>
      </w:r>
      <w:r w:rsidRPr="00F06BDB">
        <w:rPr>
          <w:rFonts w:ascii="Arial Narrow" w:hAnsi="Arial Narrow"/>
          <w:sz w:val="24"/>
          <w:lang w:val="gl-ES"/>
        </w:rPr>
        <w:t xml:space="preserve"> </w:t>
      </w:r>
      <w:r w:rsidR="001408DD" w:rsidRPr="00F06BDB">
        <w:rPr>
          <w:rFonts w:ascii="Arial Narrow" w:hAnsi="Arial Narrow"/>
          <w:sz w:val="24"/>
          <w:lang w:val="gl-ES"/>
        </w:rPr>
        <w:t>C</w:t>
      </w:r>
      <w:r w:rsidRPr="00F06BDB">
        <w:rPr>
          <w:rFonts w:ascii="Arial Narrow" w:hAnsi="Arial Narrow"/>
          <w:sz w:val="24"/>
          <w:lang w:val="gl-ES"/>
        </w:rPr>
        <w:t>onsistirá en recoñecer un traballo de investigación realizado por traballadores/as sociais colexiados/as. A investigación deberá estar rematada no momento da solicitude (requisitos e baremo no Anexo I.1).</w:t>
      </w:r>
    </w:p>
    <w:p w14:paraId="2EDE7811" w14:textId="77777777" w:rsidR="00F46358" w:rsidRPr="00F06BDB" w:rsidRDefault="00F46358" w:rsidP="00F46358">
      <w:pPr>
        <w:pStyle w:val="Prrafodelista"/>
        <w:spacing w:before="120"/>
        <w:jc w:val="both"/>
        <w:rPr>
          <w:rFonts w:ascii="Arial Narrow" w:hAnsi="Arial Narrow"/>
          <w:sz w:val="24"/>
          <w:lang w:val="gl-ES"/>
        </w:rPr>
      </w:pPr>
    </w:p>
    <w:p w14:paraId="2DBE24DE" w14:textId="22B79170" w:rsidR="00AD05A0" w:rsidRPr="00F06BDB" w:rsidRDefault="00AD05A0" w:rsidP="00F46358">
      <w:pPr>
        <w:pStyle w:val="Prrafodelista"/>
        <w:numPr>
          <w:ilvl w:val="0"/>
          <w:numId w:val="34"/>
        </w:numPr>
        <w:spacing w:before="120"/>
        <w:jc w:val="both"/>
        <w:rPr>
          <w:rFonts w:ascii="Arial Narrow" w:hAnsi="Arial Narrow"/>
          <w:sz w:val="24"/>
          <w:lang w:val="gl-ES"/>
        </w:rPr>
      </w:pPr>
      <w:r w:rsidRPr="00F06BDB">
        <w:rPr>
          <w:rFonts w:ascii="Arial Narrow" w:hAnsi="Arial Narrow"/>
          <w:sz w:val="24"/>
          <w:lang w:val="gl-ES"/>
        </w:rPr>
        <w:t xml:space="preserve">Categoría de </w:t>
      </w:r>
      <w:r w:rsidRPr="00F06BDB">
        <w:rPr>
          <w:rFonts w:ascii="Arial Narrow" w:hAnsi="Arial Narrow"/>
          <w:b/>
          <w:bCs/>
          <w:sz w:val="24"/>
          <w:lang w:val="gl-ES"/>
        </w:rPr>
        <w:t>Boas Prácticas:</w:t>
      </w:r>
      <w:r w:rsidRPr="00F06BDB">
        <w:rPr>
          <w:rFonts w:ascii="Arial Narrow" w:hAnsi="Arial Narrow"/>
          <w:sz w:val="24"/>
          <w:lang w:val="gl-ES"/>
        </w:rPr>
        <w:t xml:space="preserve"> </w:t>
      </w:r>
      <w:r w:rsidR="001408DD" w:rsidRPr="00F06BDB">
        <w:rPr>
          <w:rFonts w:ascii="Arial Narrow" w:hAnsi="Arial Narrow"/>
          <w:sz w:val="24"/>
          <w:lang w:val="gl-ES"/>
        </w:rPr>
        <w:t>C</w:t>
      </w:r>
      <w:r w:rsidRPr="00F06BDB">
        <w:rPr>
          <w:rFonts w:ascii="Arial Narrow" w:hAnsi="Arial Narrow"/>
          <w:sz w:val="24"/>
          <w:lang w:val="gl-ES"/>
        </w:rPr>
        <w:t>onsistirá en recoñecer unha experiencia de boa práctica, realizada por traballadores/as sociais colexiados/as, entendida esta como forma óptima de executar un proceso que poida servir de modelo para outras entidades ou organizacións (requisitos e baremo no Anexo I.2).</w:t>
      </w:r>
    </w:p>
    <w:p w14:paraId="5E036FB3" w14:textId="77777777" w:rsidR="00F46358" w:rsidRPr="00F06BDB" w:rsidRDefault="00F46358" w:rsidP="00F46358">
      <w:pPr>
        <w:pStyle w:val="Prrafodelista"/>
        <w:rPr>
          <w:rFonts w:ascii="Arial Narrow" w:hAnsi="Arial Narrow"/>
          <w:sz w:val="24"/>
          <w:lang w:val="gl-ES"/>
        </w:rPr>
      </w:pPr>
    </w:p>
    <w:p w14:paraId="018EBD2B" w14:textId="4C36C3BD" w:rsidR="006F2C02" w:rsidRPr="00F06BDB" w:rsidRDefault="00AD05A0" w:rsidP="00F46358">
      <w:pPr>
        <w:pStyle w:val="Prrafodelista"/>
        <w:numPr>
          <w:ilvl w:val="0"/>
          <w:numId w:val="34"/>
        </w:numPr>
        <w:spacing w:before="120"/>
        <w:jc w:val="both"/>
        <w:rPr>
          <w:rFonts w:ascii="Arial Narrow" w:hAnsi="Arial Narrow"/>
          <w:sz w:val="24"/>
          <w:lang w:val="gl-ES"/>
        </w:rPr>
      </w:pPr>
      <w:r w:rsidRPr="00F06BDB">
        <w:rPr>
          <w:rFonts w:ascii="Arial Narrow" w:hAnsi="Arial Narrow"/>
          <w:sz w:val="24"/>
          <w:lang w:val="gl-ES"/>
        </w:rPr>
        <w:t xml:space="preserve">Categoría de </w:t>
      </w:r>
      <w:r w:rsidRPr="00F06BDB">
        <w:rPr>
          <w:rFonts w:ascii="Arial Narrow" w:hAnsi="Arial Narrow"/>
          <w:b/>
          <w:bCs/>
          <w:sz w:val="24"/>
          <w:lang w:val="gl-ES"/>
        </w:rPr>
        <w:t xml:space="preserve">Traballo de Fin de Grao (TFG) ou Traballo de Fin de </w:t>
      </w:r>
      <w:proofErr w:type="spellStart"/>
      <w:r w:rsidRPr="00F06BDB">
        <w:rPr>
          <w:rFonts w:ascii="Arial Narrow" w:hAnsi="Arial Narrow"/>
          <w:b/>
          <w:bCs/>
          <w:sz w:val="24"/>
          <w:lang w:val="gl-ES"/>
        </w:rPr>
        <w:t>Máster</w:t>
      </w:r>
      <w:proofErr w:type="spellEnd"/>
      <w:r w:rsidRPr="00F06BDB">
        <w:rPr>
          <w:rFonts w:ascii="Arial Narrow" w:hAnsi="Arial Narrow"/>
          <w:b/>
          <w:bCs/>
          <w:sz w:val="24"/>
          <w:lang w:val="gl-ES"/>
        </w:rPr>
        <w:t xml:space="preserve"> (TFM):</w:t>
      </w:r>
      <w:r w:rsidRPr="00F06BDB">
        <w:rPr>
          <w:rFonts w:ascii="Arial Narrow" w:hAnsi="Arial Narrow"/>
          <w:sz w:val="24"/>
          <w:lang w:val="gl-ES"/>
        </w:rPr>
        <w:t xml:space="preserve"> </w:t>
      </w:r>
      <w:r w:rsidR="001408DD" w:rsidRPr="00F06BDB">
        <w:rPr>
          <w:rFonts w:ascii="Arial Narrow" w:hAnsi="Arial Narrow"/>
          <w:sz w:val="24"/>
          <w:lang w:val="gl-ES"/>
        </w:rPr>
        <w:t>C</w:t>
      </w:r>
      <w:r w:rsidRPr="00F06BDB">
        <w:rPr>
          <w:rFonts w:ascii="Arial Narrow" w:hAnsi="Arial Narrow"/>
          <w:sz w:val="24"/>
          <w:lang w:val="gl-ES"/>
        </w:rPr>
        <w:t xml:space="preserve">onsistirá en recoñecer un traballo de fin de grao ou fin de </w:t>
      </w:r>
      <w:proofErr w:type="spellStart"/>
      <w:r w:rsidRPr="00F06BDB">
        <w:rPr>
          <w:rFonts w:ascii="Arial Narrow" w:hAnsi="Arial Narrow"/>
          <w:sz w:val="24"/>
          <w:lang w:val="gl-ES"/>
        </w:rPr>
        <w:t>máster</w:t>
      </w:r>
      <w:proofErr w:type="spellEnd"/>
      <w:r w:rsidRPr="00F06BDB">
        <w:rPr>
          <w:rFonts w:ascii="Arial Narrow" w:hAnsi="Arial Narrow"/>
          <w:sz w:val="24"/>
          <w:lang w:val="gl-ES"/>
        </w:rPr>
        <w:t xml:space="preserve"> elaborado por persoas precolexiadas ou colexiadas do COTS</w:t>
      </w:r>
      <w:r w:rsidR="002310B5" w:rsidRPr="00F06BDB">
        <w:rPr>
          <w:rFonts w:ascii="Arial Narrow" w:hAnsi="Arial Narrow"/>
          <w:sz w:val="24"/>
          <w:lang w:val="gl-ES"/>
        </w:rPr>
        <w:t>G.</w:t>
      </w:r>
    </w:p>
    <w:p w14:paraId="5BD681B3" w14:textId="77777777" w:rsidR="00AE5B43" w:rsidRPr="00F06BDB" w:rsidRDefault="00AE5B43" w:rsidP="00AE5B43">
      <w:pPr>
        <w:pStyle w:val="Prrafodelista"/>
        <w:spacing w:before="120" w:after="120"/>
        <w:jc w:val="both"/>
        <w:rPr>
          <w:rFonts w:ascii="Arial Narrow" w:hAnsi="Arial Narrow"/>
          <w:sz w:val="24"/>
          <w:lang w:val="gl-ES"/>
        </w:rPr>
      </w:pPr>
    </w:p>
    <w:p w14:paraId="62BFA0FE" w14:textId="77777777" w:rsidR="00A34D28" w:rsidRPr="00F06BDB" w:rsidRDefault="00A34D28" w:rsidP="11AB8736">
      <w:pPr>
        <w:spacing w:before="120" w:after="120"/>
        <w:ind w:left="720"/>
        <w:jc w:val="both"/>
        <w:rPr>
          <w:rFonts w:ascii="Arial Narrow" w:hAnsi="Arial Narrow"/>
          <w:sz w:val="24"/>
          <w:lang w:val="gl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8928"/>
      </w:tblGrid>
      <w:tr w:rsidR="00FC7A50" w:rsidRPr="00F06BDB" w14:paraId="6707653B" w14:textId="77777777" w:rsidTr="00397320">
        <w:trPr>
          <w:trHeight w:val="451"/>
        </w:trPr>
        <w:tc>
          <w:tcPr>
            <w:tcW w:w="5000" w:type="pct"/>
            <w:shd w:val="clear" w:color="auto" w:fill="C9C9C9" w:themeFill="accent3" w:themeFillTint="99"/>
            <w:vAlign w:val="center"/>
          </w:tcPr>
          <w:p w14:paraId="4965F226" w14:textId="68286600" w:rsidR="00FC7A50" w:rsidRPr="00F06BDB" w:rsidRDefault="00AD05A0" w:rsidP="00FC7A50">
            <w:pPr>
              <w:pStyle w:val="Prrafodelista"/>
              <w:numPr>
                <w:ilvl w:val="0"/>
                <w:numId w:val="26"/>
              </w:numPr>
              <w:outlineLvl w:val="0"/>
              <w:rPr>
                <w:rFonts w:ascii="Arial Narrow" w:hAnsi="Arial Narrow" w:cs="Arial"/>
                <w:color w:val="525252" w:themeColor="accent3" w:themeShade="80"/>
              </w:rPr>
            </w:pPr>
            <w:r w:rsidRPr="00F06BDB"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</w:rPr>
              <w:t>PARTICIPANTES</w:t>
            </w:r>
          </w:p>
        </w:tc>
      </w:tr>
    </w:tbl>
    <w:p w14:paraId="0ACE99C1" w14:textId="77777777" w:rsidR="00277203" w:rsidRPr="00F06BDB" w:rsidRDefault="00277203" w:rsidP="00277203">
      <w:pPr>
        <w:spacing w:before="120" w:after="120"/>
        <w:ind w:left="720"/>
        <w:jc w:val="both"/>
        <w:rPr>
          <w:rFonts w:ascii="Arial Narrow" w:hAnsi="Arial Narrow"/>
          <w:b/>
          <w:sz w:val="24"/>
          <w:lang w:val="gl-ES"/>
        </w:rPr>
      </w:pPr>
    </w:p>
    <w:p w14:paraId="645AD2A0" w14:textId="321860CC" w:rsidR="00AD05A0" w:rsidRPr="00F06BDB" w:rsidRDefault="00AD05A0" w:rsidP="004D5EA8">
      <w:pPr>
        <w:pStyle w:val="Textoindependiente"/>
        <w:jc w:val="both"/>
        <w:rPr>
          <w:rFonts w:ascii="Arial Narrow" w:hAnsi="Arial Narrow"/>
          <w:sz w:val="24"/>
          <w:lang w:val="pt-PT"/>
        </w:rPr>
      </w:pPr>
      <w:r w:rsidRPr="00F06BDB">
        <w:rPr>
          <w:rFonts w:ascii="Arial Narrow" w:hAnsi="Arial Narrow"/>
          <w:sz w:val="24"/>
          <w:lang w:val="pt-PT"/>
        </w:rPr>
        <w:t xml:space="preserve">Poderán participar na convocatoria as </w:t>
      </w:r>
      <w:r w:rsidRPr="00F06BDB">
        <w:rPr>
          <w:rFonts w:ascii="Arial Narrow" w:hAnsi="Arial Narrow"/>
          <w:b/>
          <w:sz w:val="24"/>
          <w:lang w:val="pt-PT"/>
        </w:rPr>
        <w:t>persoas que se atopen colexiadas</w:t>
      </w:r>
      <w:r w:rsidR="008F43E7" w:rsidRPr="00F06BDB">
        <w:rPr>
          <w:rFonts w:ascii="Arial Narrow" w:hAnsi="Arial Narrow"/>
          <w:b/>
          <w:sz w:val="24"/>
          <w:lang w:val="pt-PT"/>
        </w:rPr>
        <w:t xml:space="preserve"> no COTSG</w:t>
      </w:r>
      <w:r w:rsidRPr="00F06BDB">
        <w:rPr>
          <w:rFonts w:ascii="Arial Narrow" w:hAnsi="Arial Narrow"/>
          <w:sz w:val="24"/>
          <w:lang w:val="pt-PT"/>
        </w:rPr>
        <w:t xml:space="preserve"> no momento da solicitude. Para a modalidade de TFG e TFM, tamén teñen acceso  aos premios as persoas que se atopen </w:t>
      </w:r>
      <w:r w:rsidRPr="00F06BDB">
        <w:rPr>
          <w:rFonts w:ascii="Arial Narrow" w:hAnsi="Arial Narrow"/>
          <w:b/>
          <w:sz w:val="24"/>
          <w:lang w:val="pt-PT"/>
        </w:rPr>
        <w:t>precolexiadas</w:t>
      </w:r>
      <w:r w:rsidRPr="00F06BDB">
        <w:rPr>
          <w:rFonts w:ascii="Arial Narrow" w:hAnsi="Arial Narrow"/>
          <w:sz w:val="24"/>
          <w:lang w:val="pt-PT"/>
        </w:rPr>
        <w:t xml:space="preserve"> no momento de realizar a inscrición no proceso </w:t>
      </w:r>
      <w:bookmarkStart w:id="0" w:name="_Hlk85624092"/>
      <w:r w:rsidRPr="00F06BDB">
        <w:rPr>
          <w:rFonts w:ascii="Arial Narrow" w:hAnsi="Arial Narrow"/>
          <w:sz w:val="24"/>
          <w:lang w:val="pt-PT"/>
        </w:rPr>
        <w:t xml:space="preserve">e que obtivesen </w:t>
      </w:r>
      <w:r w:rsidRPr="00F06BDB">
        <w:rPr>
          <w:rFonts w:ascii="Arial Narrow" w:hAnsi="Arial Narrow"/>
          <w:b/>
          <w:bCs/>
          <w:sz w:val="24"/>
          <w:lang w:val="pt-PT"/>
        </w:rPr>
        <w:t>unha nota mínima de 7.0</w:t>
      </w:r>
      <w:r w:rsidRPr="00F06BDB">
        <w:rPr>
          <w:rFonts w:ascii="Arial Narrow" w:hAnsi="Arial Narrow"/>
          <w:sz w:val="24"/>
          <w:lang w:val="pt-PT"/>
        </w:rPr>
        <w:t xml:space="preserve"> (NOTABLE).</w:t>
      </w:r>
      <w:bookmarkEnd w:id="0"/>
    </w:p>
    <w:p w14:paraId="76A78E1B" w14:textId="77777777" w:rsidR="00AD05A0" w:rsidRPr="00F06BDB" w:rsidRDefault="00AD05A0" w:rsidP="004D5EA8">
      <w:pPr>
        <w:pStyle w:val="Textoindependiente"/>
        <w:jc w:val="both"/>
        <w:rPr>
          <w:rFonts w:ascii="Arial Narrow" w:hAnsi="Arial Narrow"/>
          <w:sz w:val="24"/>
          <w:lang w:val="pt-PT"/>
        </w:rPr>
      </w:pPr>
      <w:r w:rsidRPr="00F06BDB">
        <w:rPr>
          <w:rFonts w:ascii="Arial Narrow" w:hAnsi="Arial Narrow"/>
          <w:sz w:val="24"/>
          <w:lang w:val="pt-PT"/>
        </w:rPr>
        <w:t xml:space="preserve">As persoas colexiadas poden participar de xeito individual ou representando a un equipo de traballo, ou a persoas xurídicas. Nos dous últimos supostos a coordinación do equipo ou da experiencia debe ostentala unha persoa colexiada, ou no seu defecto, como mínimo o 50% do equipo debe estar formado por traballadores/as sociais. </w:t>
      </w:r>
    </w:p>
    <w:p w14:paraId="780ED8B1" w14:textId="47959122" w:rsidR="004D5EA8" w:rsidRPr="00F06BDB" w:rsidRDefault="004D5EA8" w:rsidP="004D5EA8">
      <w:pPr>
        <w:pStyle w:val="Standard"/>
        <w:spacing w:before="120" w:after="120"/>
        <w:jc w:val="both"/>
        <w:rPr>
          <w:rFonts w:ascii="Arial Narrow" w:hAnsi="Arial Narrow"/>
          <w:sz w:val="24"/>
          <w:lang w:val="pt-PT"/>
        </w:rPr>
      </w:pPr>
    </w:p>
    <w:p w14:paraId="4FEDAF4D" w14:textId="77777777" w:rsidR="004D5EA8" w:rsidRPr="00F06BDB" w:rsidRDefault="004D5EA8" w:rsidP="004D5EA8">
      <w:pPr>
        <w:pStyle w:val="Standard"/>
        <w:spacing w:before="120" w:after="120"/>
        <w:jc w:val="both"/>
        <w:rPr>
          <w:rFonts w:ascii="Arial Narrow" w:hAnsi="Arial Narrow"/>
          <w:sz w:val="24"/>
          <w:lang w:val="pt-PT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8928"/>
      </w:tblGrid>
      <w:tr w:rsidR="00FC7A50" w:rsidRPr="00F06BDB" w14:paraId="5E848CD4" w14:textId="77777777" w:rsidTr="00397320">
        <w:trPr>
          <w:trHeight w:val="451"/>
        </w:trPr>
        <w:tc>
          <w:tcPr>
            <w:tcW w:w="5000" w:type="pct"/>
            <w:shd w:val="clear" w:color="auto" w:fill="C9C9C9" w:themeFill="accent3" w:themeFillTint="99"/>
            <w:vAlign w:val="center"/>
          </w:tcPr>
          <w:p w14:paraId="0181757A" w14:textId="353882F2" w:rsidR="00FC7A50" w:rsidRPr="00F06BDB" w:rsidRDefault="00AD05A0" w:rsidP="00FC7A50">
            <w:pPr>
              <w:pStyle w:val="Prrafodelista"/>
              <w:numPr>
                <w:ilvl w:val="0"/>
                <w:numId w:val="26"/>
              </w:numPr>
              <w:outlineLvl w:val="0"/>
              <w:rPr>
                <w:rFonts w:ascii="Arial Narrow" w:hAnsi="Arial Narrow" w:cs="Arial"/>
                <w:color w:val="525252" w:themeColor="accent3" w:themeShade="80"/>
              </w:rPr>
            </w:pPr>
            <w:r w:rsidRPr="00F06BDB"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</w:rPr>
              <w:lastRenderedPageBreak/>
              <w:t>PREMIOS</w:t>
            </w:r>
          </w:p>
        </w:tc>
      </w:tr>
    </w:tbl>
    <w:p w14:paraId="31114ACB" w14:textId="77777777" w:rsidR="004D5EA8" w:rsidRPr="00F06BDB" w:rsidRDefault="004D5EA8" w:rsidP="00167251">
      <w:pPr>
        <w:pStyle w:val="Textoindependiente"/>
        <w:rPr>
          <w:rFonts w:ascii="Arial Narrow" w:hAnsi="Arial Narrow"/>
          <w:sz w:val="24"/>
          <w:lang w:val="gl-ES"/>
        </w:rPr>
      </w:pPr>
    </w:p>
    <w:p w14:paraId="49F016C1" w14:textId="731233F2" w:rsidR="00AD05A0" w:rsidRPr="00F06BDB" w:rsidRDefault="00DD0931" w:rsidP="00167251">
      <w:pPr>
        <w:pStyle w:val="Textoindependiente"/>
        <w:rPr>
          <w:rFonts w:ascii="Arial Narrow" w:hAnsi="Arial Narrow"/>
          <w:sz w:val="24"/>
          <w:lang w:val="gl-ES"/>
        </w:rPr>
      </w:pPr>
      <w:r w:rsidRPr="00F06BDB">
        <w:rPr>
          <w:rFonts w:ascii="Arial Narrow" w:hAnsi="Arial Narrow"/>
          <w:sz w:val="24"/>
          <w:lang w:val="gl-ES"/>
        </w:rPr>
        <w:t>Entregarase</w:t>
      </w:r>
      <w:r w:rsidR="00AD05A0" w:rsidRPr="00F06BDB">
        <w:rPr>
          <w:rFonts w:ascii="Arial Narrow" w:hAnsi="Arial Narrow"/>
          <w:sz w:val="24"/>
          <w:lang w:val="gl-ES"/>
        </w:rPr>
        <w:t xml:space="preserve"> un diploma acreditativo da concesión do premio e </w:t>
      </w:r>
      <w:r w:rsidRPr="00F06BDB">
        <w:rPr>
          <w:rFonts w:ascii="Arial Narrow" w:hAnsi="Arial Narrow"/>
          <w:sz w:val="24"/>
          <w:lang w:val="gl-ES"/>
        </w:rPr>
        <w:t>ademais</w:t>
      </w:r>
      <w:r w:rsidR="00AD05A0" w:rsidRPr="00F06BDB">
        <w:rPr>
          <w:rFonts w:ascii="Arial Narrow" w:hAnsi="Arial Narrow"/>
          <w:sz w:val="24"/>
          <w:lang w:val="gl-ES"/>
        </w:rPr>
        <w:t>:</w:t>
      </w:r>
    </w:p>
    <w:p w14:paraId="1AA5D39D" w14:textId="59159E38" w:rsidR="00AD05A0" w:rsidRPr="00F06BDB" w:rsidRDefault="00AD05A0" w:rsidP="00AD05A0">
      <w:pPr>
        <w:pStyle w:val="Prrafodelista"/>
        <w:numPr>
          <w:ilvl w:val="0"/>
          <w:numId w:val="38"/>
        </w:numPr>
        <w:spacing w:before="100" w:beforeAutospacing="1" w:after="100" w:afterAutospacing="1"/>
        <w:jc w:val="both"/>
        <w:rPr>
          <w:rFonts w:ascii="Arial Narrow" w:hAnsi="Arial Narrow"/>
          <w:sz w:val="24"/>
          <w:lang w:val="gl-ES"/>
        </w:rPr>
      </w:pPr>
      <w:r w:rsidRPr="00F06BDB">
        <w:rPr>
          <w:rFonts w:ascii="Arial Narrow" w:hAnsi="Arial Narrow"/>
          <w:sz w:val="24"/>
          <w:lang w:val="gl-ES"/>
        </w:rPr>
        <w:t>Unha cantidade de 1.000€ na categoría de investigación.</w:t>
      </w:r>
    </w:p>
    <w:p w14:paraId="66B3FE48" w14:textId="264F31A7" w:rsidR="00AD05A0" w:rsidRPr="00F06BDB" w:rsidRDefault="00AD05A0" w:rsidP="00AD05A0">
      <w:pPr>
        <w:pStyle w:val="Prrafodelista"/>
        <w:numPr>
          <w:ilvl w:val="0"/>
          <w:numId w:val="38"/>
        </w:numPr>
        <w:spacing w:before="100" w:beforeAutospacing="1" w:after="100" w:afterAutospacing="1"/>
        <w:jc w:val="both"/>
        <w:rPr>
          <w:rFonts w:ascii="Arial Narrow" w:hAnsi="Arial Narrow"/>
          <w:sz w:val="24"/>
          <w:lang w:val="gl-ES"/>
        </w:rPr>
      </w:pPr>
      <w:r w:rsidRPr="00F06BDB">
        <w:rPr>
          <w:rFonts w:ascii="Arial Narrow" w:hAnsi="Arial Narrow"/>
          <w:sz w:val="24"/>
          <w:lang w:val="gl-ES"/>
        </w:rPr>
        <w:t>Unha cantidade de 1.000€ na categoría de boas prácticas.</w:t>
      </w:r>
    </w:p>
    <w:p w14:paraId="19219836" w14:textId="4F4F179A" w:rsidR="00B52835" w:rsidRPr="00F06BDB" w:rsidRDefault="00AD05A0" w:rsidP="00AD05A0">
      <w:pPr>
        <w:pStyle w:val="Prrafodelista"/>
        <w:numPr>
          <w:ilvl w:val="0"/>
          <w:numId w:val="38"/>
        </w:numPr>
        <w:spacing w:before="100" w:beforeAutospacing="1" w:after="100" w:afterAutospacing="1"/>
        <w:jc w:val="both"/>
        <w:rPr>
          <w:rFonts w:ascii="Arial Narrow" w:hAnsi="Arial Narrow"/>
          <w:sz w:val="24"/>
          <w:lang w:val="gl-ES"/>
        </w:rPr>
      </w:pPr>
      <w:r w:rsidRPr="00F06BDB">
        <w:rPr>
          <w:rFonts w:ascii="Arial Narrow" w:hAnsi="Arial Narrow"/>
          <w:sz w:val="24"/>
          <w:lang w:val="gl-ES"/>
        </w:rPr>
        <w:t>Unha cantidade de 300€ na categoría de TFG e TFM.</w:t>
      </w:r>
    </w:p>
    <w:p w14:paraId="2EAB1D0F" w14:textId="3326B36B" w:rsidR="00786E1A" w:rsidRPr="00F06BDB" w:rsidRDefault="00786E1A" w:rsidP="00AD05A0">
      <w:pPr>
        <w:spacing w:before="120" w:after="120"/>
        <w:jc w:val="both"/>
        <w:rPr>
          <w:rFonts w:ascii="Arial Narrow" w:hAnsi="Arial Narrow"/>
          <w:sz w:val="24"/>
          <w:lang w:val="gl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8928"/>
      </w:tblGrid>
      <w:tr w:rsidR="00FC7A50" w:rsidRPr="00F06BDB" w14:paraId="63BCB89F" w14:textId="77777777" w:rsidTr="00397320">
        <w:trPr>
          <w:trHeight w:val="451"/>
        </w:trPr>
        <w:tc>
          <w:tcPr>
            <w:tcW w:w="5000" w:type="pct"/>
            <w:shd w:val="clear" w:color="auto" w:fill="C9C9C9" w:themeFill="accent3" w:themeFillTint="99"/>
            <w:vAlign w:val="center"/>
          </w:tcPr>
          <w:p w14:paraId="6E343406" w14:textId="19281316" w:rsidR="00FC7A50" w:rsidRPr="00F06BDB" w:rsidRDefault="00AD05A0" w:rsidP="00FC7A50">
            <w:pPr>
              <w:pStyle w:val="Prrafodelista"/>
              <w:numPr>
                <w:ilvl w:val="0"/>
                <w:numId w:val="26"/>
              </w:numPr>
              <w:outlineLvl w:val="0"/>
              <w:rPr>
                <w:rFonts w:ascii="Arial Narrow" w:hAnsi="Arial Narrow" w:cs="Arial"/>
                <w:color w:val="525252" w:themeColor="accent3" w:themeShade="80"/>
                <w:lang w:val="pt-PT"/>
              </w:rPr>
            </w:pPr>
            <w:r w:rsidRPr="00F06BDB"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  <w:lang w:val="pt-PT"/>
              </w:rPr>
              <w:t>DOCUMENTACIÓN, FORMA E PRAZO DE PRESENTACIÓN DAS SOLICITUDES</w:t>
            </w:r>
          </w:p>
        </w:tc>
      </w:tr>
    </w:tbl>
    <w:p w14:paraId="58E82E53" w14:textId="77777777" w:rsidR="00B47633" w:rsidRPr="00F06BDB" w:rsidRDefault="00B47633" w:rsidP="00A52F2B">
      <w:pPr>
        <w:pStyle w:val="Standard"/>
        <w:jc w:val="both"/>
        <w:rPr>
          <w:rFonts w:ascii="Arial Narrow" w:hAnsi="Arial Narrow" w:cs="Calibri"/>
          <w:iCs/>
          <w:sz w:val="24"/>
          <w:lang w:val="gl-ES" w:eastAsia="gl-ES"/>
        </w:rPr>
      </w:pPr>
    </w:p>
    <w:p w14:paraId="6360C84E" w14:textId="7F6F0E68" w:rsidR="00AD05A0" w:rsidRPr="00F06BDB" w:rsidRDefault="00AD05A0" w:rsidP="00AD05A0">
      <w:pPr>
        <w:pStyle w:val="Standard"/>
        <w:jc w:val="both"/>
        <w:rPr>
          <w:rFonts w:ascii="Arial Narrow" w:hAnsi="Arial Narrow" w:cs="Calibri"/>
          <w:iCs/>
          <w:sz w:val="24"/>
          <w:lang w:val="gl-ES" w:eastAsia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t>As persoas participantes que queiran optar aos premios e cumpran os requisitos de cada unha das categorías (Investigación, Boa Práctica e TFG/TFM) deberán remitir a seguinte documentación:</w:t>
      </w:r>
    </w:p>
    <w:p w14:paraId="6288A29E" w14:textId="77777777" w:rsidR="004D5EA8" w:rsidRPr="00F06BDB" w:rsidRDefault="004D5EA8" w:rsidP="00AD05A0">
      <w:pPr>
        <w:pStyle w:val="Standard"/>
        <w:jc w:val="both"/>
        <w:rPr>
          <w:rFonts w:ascii="Arial Narrow" w:hAnsi="Arial Narrow" w:cs="Calibri"/>
          <w:iCs/>
          <w:sz w:val="24"/>
          <w:lang w:val="gl-ES" w:eastAsia="gl-ES"/>
        </w:rPr>
      </w:pPr>
    </w:p>
    <w:p w14:paraId="12F14A4E" w14:textId="667034FC" w:rsidR="00AD05A0" w:rsidRPr="00F06BDB" w:rsidRDefault="00AD05A0" w:rsidP="006175E6">
      <w:pPr>
        <w:pStyle w:val="Standard"/>
        <w:numPr>
          <w:ilvl w:val="0"/>
          <w:numId w:val="39"/>
        </w:numPr>
        <w:jc w:val="both"/>
        <w:rPr>
          <w:rFonts w:ascii="Arial Narrow" w:hAnsi="Arial Narrow" w:cs="Calibri"/>
          <w:iCs/>
          <w:sz w:val="24"/>
          <w:lang w:val="gl-ES" w:eastAsia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t>Solicitude (Anexo II).</w:t>
      </w:r>
    </w:p>
    <w:p w14:paraId="4DBC5060" w14:textId="709FB560" w:rsidR="00AD05A0" w:rsidRPr="00F06BDB" w:rsidRDefault="00AD05A0" w:rsidP="006175E6">
      <w:pPr>
        <w:pStyle w:val="Standard"/>
        <w:numPr>
          <w:ilvl w:val="0"/>
          <w:numId w:val="39"/>
        </w:numPr>
        <w:jc w:val="both"/>
        <w:rPr>
          <w:rFonts w:ascii="Arial Narrow" w:hAnsi="Arial Narrow" w:cs="Calibri"/>
          <w:iCs/>
          <w:sz w:val="24"/>
          <w:lang w:val="gl-ES" w:eastAsia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t>En función da categoría á que se presente:</w:t>
      </w:r>
    </w:p>
    <w:p w14:paraId="4C645C00" w14:textId="2A958FB3" w:rsidR="00AD05A0" w:rsidRPr="00F06BDB" w:rsidRDefault="00AD05A0" w:rsidP="006175E6">
      <w:pPr>
        <w:pStyle w:val="Standard"/>
        <w:numPr>
          <w:ilvl w:val="0"/>
          <w:numId w:val="40"/>
        </w:numPr>
        <w:jc w:val="both"/>
        <w:rPr>
          <w:rFonts w:ascii="Arial Narrow" w:hAnsi="Arial Narrow" w:cs="Calibri"/>
          <w:iCs/>
          <w:sz w:val="24"/>
          <w:lang w:val="gl-ES" w:eastAsia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t xml:space="preserve">Artigo científico segundo modelo Anexo III.1 </w:t>
      </w:r>
    </w:p>
    <w:p w14:paraId="412A3FC5" w14:textId="3827990A" w:rsidR="00AD05A0" w:rsidRPr="00F06BDB" w:rsidRDefault="00AD05A0" w:rsidP="006175E6">
      <w:pPr>
        <w:pStyle w:val="Standard"/>
        <w:numPr>
          <w:ilvl w:val="0"/>
          <w:numId w:val="40"/>
        </w:numPr>
        <w:jc w:val="both"/>
        <w:rPr>
          <w:rFonts w:ascii="Arial Narrow" w:hAnsi="Arial Narrow" w:cs="Calibri"/>
          <w:iCs/>
          <w:sz w:val="24"/>
          <w:lang w:val="gl-ES" w:eastAsia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t>Informe de boa práctica segundo modelo Anexo III.2</w:t>
      </w:r>
    </w:p>
    <w:p w14:paraId="0CDD4542" w14:textId="4AB31C6E" w:rsidR="00AD05A0" w:rsidRPr="00F06BDB" w:rsidRDefault="00AD05A0" w:rsidP="006175E6">
      <w:pPr>
        <w:pStyle w:val="Standard"/>
        <w:numPr>
          <w:ilvl w:val="0"/>
          <w:numId w:val="40"/>
        </w:numPr>
        <w:jc w:val="both"/>
        <w:rPr>
          <w:rFonts w:ascii="Arial Narrow" w:hAnsi="Arial Narrow" w:cs="Calibri"/>
          <w:iCs/>
          <w:sz w:val="24"/>
          <w:lang w:val="gl-ES" w:eastAsia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t>Artigo científico segundo modelo Anexo III.1</w:t>
      </w:r>
    </w:p>
    <w:p w14:paraId="54568446" w14:textId="161D42E1" w:rsidR="00101E94" w:rsidRPr="00F06BDB" w:rsidRDefault="00101E94" w:rsidP="00101E94">
      <w:pPr>
        <w:pStyle w:val="Standard"/>
        <w:jc w:val="both"/>
        <w:rPr>
          <w:rFonts w:ascii="Arial Narrow" w:hAnsi="Arial Narrow" w:cs="Calibri"/>
          <w:iCs/>
          <w:sz w:val="24"/>
          <w:lang w:val="gl-ES" w:eastAsia="gl-ES"/>
        </w:rPr>
      </w:pPr>
    </w:p>
    <w:tbl>
      <w:tblPr>
        <w:tblStyle w:val="Tablaconcuadrcula"/>
        <w:tblW w:w="0" w:type="auto"/>
        <w:jc w:val="righ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54"/>
      </w:tblGrid>
      <w:tr w:rsidR="00101E94" w:rsidRPr="006A3C71" w14:paraId="21504D09" w14:textId="77777777" w:rsidTr="001408DD">
        <w:trPr>
          <w:trHeight w:val="298"/>
          <w:jc w:val="right"/>
        </w:trPr>
        <w:tc>
          <w:tcPr>
            <w:tcW w:w="7154" w:type="dxa"/>
            <w:shd w:val="clear" w:color="auto" w:fill="F2F2F2" w:themeFill="background1" w:themeFillShade="F2"/>
          </w:tcPr>
          <w:p w14:paraId="30B717AF" w14:textId="14CC3143" w:rsidR="00101E94" w:rsidRPr="00F06BDB" w:rsidRDefault="00101E94" w:rsidP="00101E94">
            <w:pPr>
              <w:pStyle w:val="Standard"/>
              <w:jc w:val="both"/>
              <w:rPr>
                <w:rFonts w:ascii="Arial Narrow" w:hAnsi="Arial Narrow" w:cs="Calibri"/>
                <w:b/>
                <w:bCs/>
                <w:iCs/>
                <w:sz w:val="24"/>
                <w:lang w:val="gl-ES" w:eastAsia="gl-ES"/>
              </w:rPr>
            </w:pPr>
            <w:r w:rsidRPr="00F06BDB">
              <w:rPr>
                <w:rFonts w:ascii="Arial Narrow" w:hAnsi="Arial Narrow" w:cs="Calibri"/>
                <w:b/>
                <w:bCs/>
                <w:iCs/>
                <w:color w:val="FF0000"/>
                <w:sz w:val="24"/>
                <w:lang w:val="gl-ES" w:eastAsia="gl-ES"/>
              </w:rPr>
              <w:t>IMPORTANTE:</w:t>
            </w:r>
            <w:r w:rsidRPr="00F06BDB">
              <w:rPr>
                <w:rFonts w:ascii="Arial Narrow" w:hAnsi="Arial Narrow" w:cs="Calibri"/>
                <w:iCs/>
                <w:color w:val="FF0000"/>
                <w:sz w:val="24"/>
                <w:lang w:val="gl-ES" w:eastAsia="gl-ES"/>
              </w:rPr>
              <w:t xml:space="preserve"> </w:t>
            </w:r>
            <w:r w:rsidRPr="00F06BDB">
              <w:rPr>
                <w:rFonts w:ascii="Arial Narrow" w:hAnsi="Arial Narrow" w:cs="Calibri"/>
                <w:iCs/>
                <w:sz w:val="24"/>
                <w:lang w:val="gl-ES" w:eastAsia="gl-ES"/>
              </w:rPr>
              <w:t>En tódolos casos, os traballos presentados deberán ser</w:t>
            </w:r>
            <w:r w:rsidRPr="00F06BDB">
              <w:rPr>
                <w:rFonts w:ascii="Arial Narrow" w:hAnsi="Arial Narrow" w:cs="Calibri"/>
                <w:b/>
                <w:bCs/>
                <w:iCs/>
                <w:sz w:val="24"/>
                <w:lang w:val="gl-ES" w:eastAsia="gl-ES"/>
              </w:rPr>
              <w:t xml:space="preserve"> anónimos, non podendo figurar datos de tipo </w:t>
            </w:r>
            <w:proofErr w:type="spellStart"/>
            <w:r w:rsidRPr="00F06BDB">
              <w:rPr>
                <w:rFonts w:ascii="Arial Narrow" w:hAnsi="Arial Narrow" w:cs="Calibri"/>
                <w:b/>
                <w:bCs/>
                <w:iCs/>
                <w:sz w:val="24"/>
                <w:lang w:val="gl-ES" w:eastAsia="gl-ES"/>
              </w:rPr>
              <w:t>identificativo</w:t>
            </w:r>
            <w:proofErr w:type="spellEnd"/>
            <w:r w:rsidRPr="00F06BDB">
              <w:rPr>
                <w:rFonts w:ascii="Arial Narrow" w:hAnsi="Arial Narrow" w:cs="Calibri"/>
                <w:b/>
                <w:bCs/>
                <w:iCs/>
                <w:sz w:val="24"/>
                <w:lang w:val="gl-ES" w:eastAsia="gl-ES"/>
              </w:rPr>
              <w:t xml:space="preserve"> da/s persoa/s autora/s e/ou da institución á que pertencen. Tampouco se poderá especificar no mesmo o número de persoa colexiada. </w:t>
            </w:r>
          </w:p>
          <w:p w14:paraId="788A8BA3" w14:textId="77777777" w:rsidR="008524FD" w:rsidRPr="00F06BDB" w:rsidRDefault="008524FD" w:rsidP="00101E94">
            <w:pPr>
              <w:pStyle w:val="Standard"/>
              <w:jc w:val="both"/>
              <w:rPr>
                <w:rFonts w:ascii="Arial Narrow" w:hAnsi="Arial Narrow" w:cs="Calibri"/>
                <w:b/>
                <w:bCs/>
                <w:iCs/>
                <w:sz w:val="24"/>
                <w:lang w:val="gl-ES" w:eastAsia="gl-ES"/>
              </w:rPr>
            </w:pPr>
          </w:p>
          <w:p w14:paraId="7B146D10" w14:textId="685797FA" w:rsidR="00101E94" w:rsidRPr="00F06BDB" w:rsidRDefault="00101E94" w:rsidP="00101E94">
            <w:pPr>
              <w:rPr>
                <w:rFonts w:ascii="Arial Narrow" w:hAnsi="Arial Narrow" w:cs="Calibri"/>
                <w:iCs/>
                <w:kern w:val="3"/>
                <w:sz w:val="24"/>
                <w:lang w:val="gl-ES" w:eastAsia="gl-ES"/>
              </w:rPr>
            </w:pPr>
            <w:r w:rsidRPr="00F06BDB">
              <w:rPr>
                <w:rFonts w:ascii="Arial Narrow" w:hAnsi="Arial Narrow" w:cs="Calibri"/>
                <w:iCs/>
                <w:kern w:val="3"/>
                <w:sz w:val="24"/>
                <w:lang w:val="gl-ES" w:eastAsia="gl-ES"/>
              </w:rPr>
              <w:t>No caso de que o título do artigo ou proxecto</w:t>
            </w:r>
            <w:r w:rsidR="008524FD" w:rsidRPr="00F06BDB">
              <w:rPr>
                <w:rFonts w:ascii="Arial Narrow" w:hAnsi="Arial Narrow" w:cs="Calibri"/>
                <w:iCs/>
                <w:kern w:val="3"/>
                <w:sz w:val="24"/>
                <w:lang w:val="gl-ES" w:eastAsia="gl-ES"/>
              </w:rPr>
              <w:t xml:space="preserve"> </w:t>
            </w:r>
            <w:r w:rsidRPr="00F06BDB">
              <w:rPr>
                <w:rFonts w:ascii="Arial Narrow" w:hAnsi="Arial Narrow" w:cs="Calibri"/>
                <w:iCs/>
                <w:kern w:val="3"/>
                <w:sz w:val="24"/>
                <w:lang w:val="gl-ES" w:eastAsia="gl-ES"/>
              </w:rPr>
              <w:t xml:space="preserve"> identifique a investigación ou ao autor/a, recoméndase que se modifique para a súa presentación</w:t>
            </w:r>
            <w:r w:rsidR="008524FD" w:rsidRPr="00F06BDB">
              <w:rPr>
                <w:rFonts w:ascii="Arial Narrow" w:hAnsi="Arial Narrow" w:cs="Calibri"/>
                <w:iCs/>
                <w:kern w:val="3"/>
                <w:sz w:val="24"/>
                <w:lang w:val="gl-ES" w:eastAsia="gl-ES"/>
              </w:rPr>
              <w:t>.</w:t>
            </w:r>
            <w:r w:rsidRPr="00F06BDB">
              <w:rPr>
                <w:rFonts w:ascii="Arial Narrow" w:hAnsi="Arial Narrow" w:cs="Calibri"/>
                <w:iCs/>
                <w:kern w:val="3"/>
                <w:sz w:val="24"/>
                <w:lang w:val="gl-ES" w:eastAsia="gl-ES"/>
              </w:rPr>
              <w:t xml:space="preserve">  </w:t>
            </w:r>
          </w:p>
          <w:p w14:paraId="4E7CB59E" w14:textId="72E75BBB" w:rsidR="00101E94" w:rsidRPr="00F06BDB" w:rsidRDefault="00101E94" w:rsidP="00101E94">
            <w:pPr>
              <w:pStyle w:val="Standard"/>
              <w:jc w:val="both"/>
              <w:rPr>
                <w:rFonts w:ascii="Arial Narrow" w:hAnsi="Arial Narrow" w:cs="Calibri"/>
                <w:iCs/>
                <w:sz w:val="24"/>
                <w:lang w:val="gl-ES" w:eastAsia="gl-ES"/>
              </w:rPr>
            </w:pPr>
          </w:p>
        </w:tc>
      </w:tr>
    </w:tbl>
    <w:p w14:paraId="7B9B7638" w14:textId="77777777" w:rsidR="00101E94" w:rsidRPr="00F06BDB" w:rsidRDefault="00101E94" w:rsidP="00101E94">
      <w:pPr>
        <w:pStyle w:val="Standard"/>
        <w:jc w:val="both"/>
        <w:rPr>
          <w:rFonts w:ascii="Arial Narrow" w:hAnsi="Arial Narrow" w:cs="Calibri"/>
          <w:iCs/>
          <w:sz w:val="24"/>
          <w:lang w:val="gl-ES" w:eastAsia="gl-ES"/>
        </w:rPr>
      </w:pPr>
    </w:p>
    <w:p w14:paraId="3BA03060" w14:textId="4A9813EB" w:rsidR="00AD05A0" w:rsidRPr="00F06BDB" w:rsidRDefault="00AD05A0" w:rsidP="006175E6">
      <w:pPr>
        <w:pStyle w:val="Standard"/>
        <w:numPr>
          <w:ilvl w:val="0"/>
          <w:numId w:val="39"/>
        </w:numPr>
        <w:jc w:val="both"/>
        <w:rPr>
          <w:rFonts w:ascii="Arial Narrow" w:hAnsi="Arial Narrow" w:cs="Calibri"/>
          <w:iCs/>
          <w:sz w:val="24"/>
          <w:lang w:val="gl-ES" w:eastAsia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t>Declaración Xurada na que se faga constar a orixinalidade do artigo e o compromiso de publicación na Revista Galega de Traballo Social “Fervenzas” (Anexo II).</w:t>
      </w:r>
    </w:p>
    <w:p w14:paraId="0B6CAF57" w14:textId="2308FB15" w:rsidR="00AD05A0" w:rsidRPr="00F06BDB" w:rsidRDefault="00AD05A0" w:rsidP="006175E6">
      <w:pPr>
        <w:pStyle w:val="Standard"/>
        <w:numPr>
          <w:ilvl w:val="0"/>
          <w:numId w:val="39"/>
        </w:numPr>
        <w:jc w:val="both"/>
        <w:rPr>
          <w:rFonts w:ascii="Arial Narrow" w:hAnsi="Arial Narrow" w:cs="Calibri"/>
          <w:iCs/>
          <w:sz w:val="24"/>
          <w:lang w:val="gl-ES" w:eastAsia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t>No seu caso, relación das persoas que integran o equipo de traballo (Anexo IV).</w:t>
      </w:r>
    </w:p>
    <w:p w14:paraId="638F55A0" w14:textId="372D4E63" w:rsidR="00AD05A0" w:rsidRPr="00F06BDB" w:rsidRDefault="00AD05A0" w:rsidP="006175E6">
      <w:pPr>
        <w:pStyle w:val="Standard"/>
        <w:numPr>
          <w:ilvl w:val="0"/>
          <w:numId w:val="39"/>
        </w:numPr>
        <w:jc w:val="both"/>
        <w:rPr>
          <w:rFonts w:ascii="Arial Narrow" w:hAnsi="Arial Narrow" w:cs="Calibri"/>
          <w:iCs/>
          <w:sz w:val="24"/>
          <w:lang w:val="gl-ES" w:eastAsia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t>Certificado da nota acadada no TFG/TFM.</w:t>
      </w:r>
    </w:p>
    <w:p w14:paraId="0CD4BDBC" w14:textId="77777777" w:rsidR="00AD05A0" w:rsidRPr="00F06BDB" w:rsidRDefault="00AD05A0" w:rsidP="00AD05A0">
      <w:pPr>
        <w:pStyle w:val="Standard"/>
        <w:jc w:val="both"/>
        <w:rPr>
          <w:rFonts w:ascii="Arial Narrow" w:hAnsi="Arial Narrow" w:cs="Calibri"/>
          <w:iCs/>
          <w:sz w:val="24"/>
          <w:lang w:val="gl-ES" w:eastAsia="gl-ES"/>
        </w:rPr>
      </w:pPr>
    </w:p>
    <w:p w14:paraId="587F8A45" w14:textId="7EC5BF12" w:rsidR="00AD05A0" w:rsidRPr="00F06BDB" w:rsidRDefault="00AD05A0" w:rsidP="00AD05A0">
      <w:pPr>
        <w:pStyle w:val="Standard"/>
        <w:jc w:val="both"/>
        <w:rPr>
          <w:rFonts w:ascii="Arial Narrow" w:hAnsi="Arial Narrow" w:cs="Calibri"/>
          <w:iCs/>
          <w:sz w:val="24"/>
          <w:lang w:val="gl-ES" w:eastAsia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t xml:space="preserve">O prazo de presentación de solicitudes será desde a data de publicación da convocatoria, en concreto, desde o </w:t>
      </w:r>
      <w:r w:rsidR="00B12FA2">
        <w:rPr>
          <w:rFonts w:ascii="Arial Narrow" w:hAnsi="Arial Narrow" w:cs="Calibri"/>
          <w:iCs/>
          <w:sz w:val="24"/>
          <w:lang w:val="gl-ES" w:eastAsia="gl-ES"/>
        </w:rPr>
        <w:t>10</w:t>
      </w:r>
      <w:r w:rsidRPr="00F06BDB">
        <w:rPr>
          <w:rFonts w:ascii="Arial Narrow" w:hAnsi="Arial Narrow" w:cs="Calibri"/>
          <w:iCs/>
          <w:sz w:val="24"/>
          <w:lang w:val="gl-ES" w:eastAsia="gl-ES"/>
        </w:rPr>
        <w:t xml:space="preserve"> de </w:t>
      </w:r>
      <w:r w:rsidR="001408DD" w:rsidRPr="00F06BDB">
        <w:rPr>
          <w:rFonts w:ascii="Arial Narrow" w:hAnsi="Arial Narrow" w:cs="Calibri"/>
          <w:iCs/>
          <w:sz w:val="24"/>
          <w:lang w:val="gl-ES" w:eastAsia="gl-ES"/>
        </w:rPr>
        <w:t>novembro</w:t>
      </w:r>
      <w:r w:rsidRPr="00F06BDB">
        <w:rPr>
          <w:rFonts w:ascii="Arial Narrow" w:hAnsi="Arial Narrow" w:cs="Calibri"/>
          <w:iCs/>
          <w:sz w:val="24"/>
          <w:lang w:val="gl-ES" w:eastAsia="gl-ES"/>
        </w:rPr>
        <w:t xml:space="preserve"> de 202</w:t>
      </w:r>
      <w:r w:rsidR="00CC4BE1">
        <w:rPr>
          <w:rFonts w:ascii="Arial Narrow" w:hAnsi="Arial Narrow" w:cs="Calibri"/>
          <w:iCs/>
          <w:sz w:val="24"/>
          <w:lang w:val="gl-ES" w:eastAsia="gl-ES"/>
        </w:rPr>
        <w:t>3</w:t>
      </w:r>
      <w:r w:rsidRPr="00F06BDB">
        <w:rPr>
          <w:rFonts w:ascii="Arial Narrow" w:hAnsi="Arial Narrow" w:cs="Calibri"/>
          <w:iCs/>
          <w:sz w:val="24"/>
          <w:lang w:val="gl-ES" w:eastAsia="gl-ES"/>
        </w:rPr>
        <w:t xml:space="preserve"> e at</w:t>
      </w:r>
      <w:r w:rsidR="001408DD" w:rsidRPr="00F06BDB">
        <w:rPr>
          <w:rFonts w:ascii="Arial Narrow" w:hAnsi="Arial Narrow" w:cs="Calibri"/>
          <w:iCs/>
          <w:sz w:val="24"/>
          <w:lang w:val="gl-ES" w:eastAsia="gl-ES"/>
        </w:rPr>
        <w:t xml:space="preserve">a o </w:t>
      </w:r>
      <w:r w:rsidR="006A3C71">
        <w:rPr>
          <w:rFonts w:ascii="Arial Narrow" w:hAnsi="Arial Narrow" w:cs="Calibri"/>
          <w:iCs/>
          <w:sz w:val="24"/>
          <w:lang w:val="gl-ES" w:eastAsia="gl-ES"/>
        </w:rPr>
        <w:t>31</w:t>
      </w:r>
      <w:r w:rsidR="00F06BDB" w:rsidRPr="00F06BDB">
        <w:rPr>
          <w:rFonts w:ascii="Arial Narrow" w:hAnsi="Arial Narrow" w:cs="Calibri"/>
          <w:iCs/>
          <w:sz w:val="24"/>
          <w:lang w:val="gl-ES" w:eastAsia="gl-ES"/>
        </w:rPr>
        <w:t xml:space="preserve"> </w:t>
      </w:r>
      <w:r w:rsidR="001408DD" w:rsidRPr="00F06BDB">
        <w:rPr>
          <w:rFonts w:ascii="Arial Narrow" w:hAnsi="Arial Narrow" w:cs="Calibri"/>
          <w:iCs/>
          <w:sz w:val="24"/>
          <w:lang w:val="gl-ES" w:eastAsia="gl-ES"/>
        </w:rPr>
        <w:t>de xaneiro de 202</w:t>
      </w:r>
      <w:r w:rsidR="00CC4BE1">
        <w:rPr>
          <w:rFonts w:ascii="Arial Narrow" w:hAnsi="Arial Narrow" w:cs="Calibri"/>
          <w:iCs/>
          <w:sz w:val="24"/>
          <w:lang w:val="gl-ES" w:eastAsia="gl-ES"/>
        </w:rPr>
        <w:t>4</w:t>
      </w:r>
      <w:r w:rsidRPr="00F06BDB">
        <w:rPr>
          <w:rFonts w:ascii="Arial Narrow" w:hAnsi="Arial Narrow" w:cs="Calibri"/>
          <w:iCs/>
          <w:sz w:val="24"/>
          <w:lang w:val="gl-ES" w:eastAsia="gl-ES"/>
        </w:rPr>
        <w:t xml:space="preserve"> (incluído). </w:t>
      </w:r>
    </w:p>
    <w:p w14:paraId="3EFC83B7" w14:textId="77777777" w:rsidR="004D5EA8" w:rsidRPr="00F06BDB" w:rsidRDefault="004D5EA8" w:rsidP="00AD05A0">
      <w:pPr>
        <w:pStyle w:val="Standard"/>
        <w:jc w:val="both"/>
        <w:rPr>
          <w:rFonts w:ascii="Arial Narrow" w:hAnsi="Arial Narrow" w:cs="Calibri"/>
          <w:iCs/>
          <w:sz w:val="24"/>
          <w:lang w:val="gl-ES" w:eastAsia="gl-ES"/>
        </w:rPr>
      </w:pPr>
    </w:p>
    <w:p w14:paraId="2FE86304" w14:textId="4005F108" w:rsidR="00AD05A0" w:rsidRPr="00F06BDB" w:rsidRDefault="00AD05A0" w:rsidP="00AD05A0">
      <w:pPr>
        <w:pStyle w:val="Standard"/>
        <w:jc w:val="both"/>
        <w:rPr>
          <w:rFonts w:ascii="Arial Narrow" w:hAnsi="Arial Narrow" w:cs="Calibri"/>
          <w:iCs/>
          <w:sz w:val="24"/>
          <w:lang w:val="gl-ES" w:eastAsia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t>O lugar e os medios para a presentación de solicitudes son:</w:t>
      </w:r>
    </w:p>
    <w:p w14:paraId="012B6427" w14:textId="049279F9" w:rsidR="00AD05A0" w:rsidRPr="00F06BDB" w:rsidRDefault="00AD05A0" w:rsidP="006175E6">
      <w:pPr>
        <w:pStyle w:val="Standard"/>
        <w:numPr>
          <w:ilvl w:val="0"/>
          <w:numId w:val="39"/>
        </w:numPr>
        <w:jc w:val="both"/>
        <w:rPr>
          <w:rFonts w:ascii="Arial Narrow" w:hAnsi="Arial Narrow" w:cs="Calibri"/>
          <w:iCs/>
          <w:sz w:val="24"/>
          <w:lang w:val="gl-ES" w:eastAsia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t>Presencial ou por correo postal a Rúa Dublín, 6, baixo, portal 3, 15707, Santiago de Compostela.</w:t>
      </w:r>
    </w:p>
    <w:p w14:paraId="68642385" w14:textId="26D0A7A5" w:rsidR="00AD05A0" w:rsidRPr="00F06BDB" w:rsidRDefault="00AD05A0" w:rsidP="006175E6">
      <w:pPr>
        <w:pStyle w:val="Standard"/>
        <w:numPr>
          <w:ilvl w:val="0"/>
          <w:numId w:val="39"/>
        </w:numPr>
        <w:jc w:val="both"/>
        <w:rPr>
          <w:rFonts w:ascii="Arial Narrow" w:hAnsi="Arial Narrow" w:cs="Calibri"/>
          <w:iCs/>
          <w:sz w:val="24"/>
          <w:lang w:val="gl-ES" w:eastAsia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t xml:space="preserve">Correo electrónico: </w:t>
      </w:r>
      <w:hyperlink r:id="rId12" w:history="1">
        <w:r w:rsidR="002568C9" w:rsidRPr="00FE56D8">
          <w:rPr>
            <w:rStyle w:val="Hipervnculo"/>
            <w:rFonts w:ascii="Arial Narrow" w:hAnsi="Arial Narrow" w:cs="Calibri"/>
            <w:iCs/>
            <w:sz w:val="24"/>
            <w:lang w:val="gl-ES" w:eastAsia="gl-ES"/>
          </w:rPr>
          <w:t>fervenzas@traballosocial.gal</w:t>
        </w:r>
      </w:hyperlink>
      <w:r w:rsidR="006175E6" w:rsidRPr="00F06BDB">
        <w:rPr>
          <w:rFonts w:ascii="Arial Narrow" w:hAnsi="Arial Narrow" w:cs="Calibri"/>
          <w:iCs/>
          <w:sz w:val="24"/>
          <w:lang w:val="gl-ES" w:eastAsia="gl-ES"/>
        </w:rPr>
        <w:t xml:space="preserve"> </w:t>
      </w:r>
    </w:p>
    <w:p w14:paraId="57B155B7" w14:textId="77777777" w:rsidR="00AD05A0" w:rsidRPr="00F06BDB" w:rsidRDefault="00AD05A0" w:rsidP="00A52F2B">
      <w:pPr>
        <w:pStyle w:val="Standard"/>
        <w:jc w:val="both"/>
        <w:rPr>
          <w:rFonts w:ascii="Arial Narrow" w:hAnsi="Arial Narrow" w:cs="Calibri"/>
          <w:iCs/>
          <w:sz w:val="24"/>
          <w:lang w:val="gl-ES" w:eastAsia="gl-ES"/>
        </w:rPr>
      </w:pPr>
    </w:p>
    <w:p w14:paraId="26F5659D" w14:textId="2ED36489" w:rsidR="00AD05A0" w:rsidRPr="00F06BDB" w:rsidRDefault="00AD05A0" w:rsidP="00A52F2B">
      <w:pPr>
        <w:pStyle w:val="Standard"/>
        <w:jc w:val="both"/>
        <w:rPr>
          <w:rFonts w:ascii="Arial Narrow" w:hAnsi="Arial Narrow" w:cs="Calibri"/>
          <w:iCs/>
          <w:sz w:val="24"/>
          <w:lang w:val="gl-ES" w:eastAsia="gl-ES"/>
        </w:rPr>
      </w:pPr>
    </w:p>
    <w:p w14:paraId="7EC4AD23" w14:textId="5A3321F5" w:rsidR="004D5EA8" w:rsidRPr="00F06BDB" w:rsidRDefault="004D5EA8" w:rsidP="00A52F2B">
      <w:pPr>
        <w:pStyle w:val="Standard"/>
        <w:jc w:val="both"/>
        <w:rPr>
          <w:rFonts w:ascii="Arial Narrow" w:hAnsi="Arial Narrow" w:cs="Calibri"/>
          <w:iCs/>
          <w:sz w:val="24"/>
          <w:lang w:val="gl-ES" w:eastAsia="gl-ES"/>
        </w:rPr>
      </w:pPr>
    </w:p>
    <w:p w14:paraId="76AA92C9" w14:textId="77777777" w:rsidR="004D5EA8" w:rsidRPr="00F06BDB" w:rsidRDefault="004D5EA8" w:rsidP="00A52F2B">
      <w:pPr>
        <w:pStyle w:val="Standard"/>
        <w:jc w:val="both"/>
        <w:rPr>
          <w:rFonts w:ascii="Arial Narrow" w:hAnsi="Arial Narrow" w:cs="Calibri"/>
          <w:iCs/>
          <w:sz w:val="24"/>
          <w:lang w:val="gl-ES" w:eastAsia="gl-ES"/>
        </w:rPr>
      </w:pPr>
    </w:p>
    <w:p w14:paraId="49955532" w14:textId="49323A5A" w:rsidR="00A52F2B" w:rsidRPr="00F06BDB" w:rsidRDefault="00A52F2B" w:rsidP="00A52F2B">
      <w:pPr>
        <w:pStyle w:val="Standard"/>
        <w:jc w:val="both"/>
        <w:rPr>
          <w:lang w:val="gl-ES"/>
        </w:rPr>
      </w:pPr>
      <w:r w:rsidRPr="00F06BDB">
        <w:rPr>
          <w:rFonts w:ascii="Arial Narrow" w:hAnsi="Arial Narrow" w:cs="Calibri"/>
          <w:iCs/>
          <w:sz w:val="24"/>
          <w:lang w:val="gl-ES" w:eastAsia="gl-ES"/>
        </w:rPr>
        <w:lastRenderedPageBreak/>
        <w:t>.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8928"/>
      </w:tblGrid>
      <w:tr w:rsidR="00FC7A50" w:rsidRPr="00F06BDB" w14:paraId="60C506F8" w14:textId="77777777" w:rsidTr="00397320">
        <w:trPr>
          <w:trHeight w:val="451"/>
        </w:trPr>
        <w:tc>
          <w:tcPr>
            <w:tcW w:w="5000" w:type="pct"/>
            <w:shd w:val="clear" w:color="auto" w:fill="C9C9C9" w:themeFill="accent3" w:themeFillTint="99"/>
            <w:vAlign w:val="center"/>
          </w:tcPr>
          <w:p w14:paraId="24977089" w14:textId="5C0FDCE3" w:rsidR="00FC7A50" w:rsidRPr="00F06BDB" w:rsidRDefault="006175E6" w:rsidP="00FC7A50">
            <w:pPr>
              <w:pStyle w:val="Prrafodelista"/>
              <w:numPr>
                <w:ilvl w:val="0"/>
                <w:numId w:val="26"/>
              </w:numPr>
              <w:outlineLvl w:val="0"/>
              <w:rPr>
                <w:rFonts w:ascii="Arial Narrow" w:hAnsi="Arial Narrow" w:cs="Arial"/>
                <w:color w:val="525252" w:themeColor="accent3" w:themeShade="80"/>
              </w:rPr>
            </w:pPr>
            <w:r w:rsidRPr="00F06BDB"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</w:rPr>
              <w:t>CONDICIÓNS XERAIS</w:t>
            </w:r>
          </w:p>
        </w:tc>
      </w:tr>
    </w:tbl>
    <w:p w14:paraId="1231BE67" w14:textId="77777777" w:rsidR="00B52835" w:rsidRPr="00F06BDB" w:rsidRDefault="00B52835" w:rsidP="00B52835">
      <w:pPr>
        <w:spacing w:before="120" w:after="120"/>
        <w:ind w:left="720"/>
        <w:jc w:val="both"/>
        <w:rPr>
          <w:rFonts w:ascii="Arial Narrow" w:hAnsi="Arial Narrow"/>
          <w:sz w:val="24"/>
          <w:u w:val="single"/>
          <w:lang w:val="gl-ES"/>
        </w:rPr>
      </w:pPr>
    </w:p>
    <w:p w14:paraId="369E2CA7" w14:textId="7D55906B" w:rsidR="006640A6" w:rsidRPr="00F06BDB" w:rsidRDefault="006175E6" w:rsidP="006640A6">
      <w:pPr>
        <w:pStyle w:val="Prrafodelista1"/>
        <w:numPr>
          <w:ilvl w:val="0"/>
          <w:numId w:val="41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hAnsi="Arial Narrow"/>
          <w:sz w:val="24"/>
          <w:szCs w:val="24"/>
        </w:rPr>
        <w:t xml:space="preserve">Presentar traballos orixinais, inéditos e en galego. Na categoría de </w:t>
      </w:r>
      <w:r w:rsidRPr="00F06BDB">
        <w:rPr>
          <w:rFonts w:ascii="Arial Narrow" w:hAnsi="Arial Narrow"/>
          <w:i/>
          <w:iCs/>
          <w:sz w:val="24"/>
          <w:szCs w:val="24"/>
        </w:rPr>
        <w:t>Investigación</w:t>
      </w:r>
      <w:r w:rsidRPr="00F06BDB">
        <w:rPr>
          <w:rFonts w:ascii="Arial Narrow" w:hAnsi="Arial Narrow"/>
          <w:sz w:val="24"/>
          <w:szCs w:val="24"/>
        </w:rPr>
        <w:t xml:space="preserve"> poderán ser valorados aqueles artigos científicos que supoñan unha adaptación do artigo orixinal, ben porque posúan contido específico ou ben porque presenten resultados máis concretos.</w:t>
      </w:r>
      <w:r w:rsidR="00994EDA" w:rsidRPr="00F06BDB">
        <w:t xml:space="preserve"> </w:t>
      </w:r>
      <w:bookmarkStart w:id="1" w:name="_Hlk111804007"/>
      <w:r w:rsidR="00994EDA" w:rsidRPr="00F06BDB">
        <w:rPr>
          <w:rFonts w:ascii="Arial Narrow" w:hAnsi="Arial Narrow"/>
          <w:sz w:val="24"/>
          <w:szCs w:val="24"/>
        </w:rPr>
        <w:t xml:space="preserve">As </w:t>
      </w:r>
      <w:r w:rsidR="001408DD" w:rsidRPr="00F06BDB">
        <w:rPr>
          <w:rFonts w:ascii="Arial Narrow" w:hAnsi="Arial Narrow"/>
          <w:sz w:val="24"/>
          <w:szCs w:val="24"/>
        </w:rPr>
        <w:t>t</w:t>
      </w:r>
      <w:r w:rsidR="00994EDA" w:rsidRPr="00F06BDB">
        <w:rPr>
          <w:rFonts w:ascii="Arial Narrow" w:hAnsi="Arial Narrow"/>
          <w:sz w:val="24"/>
          <w:szCs w:val="24"/>
        </w:rPr>
        <w:t xml:space="preserve">eses </w:t>
      </w:r>
      <w:r w:rsidR="001408DD" w:rsidRPr="00F06BDB">
        <w:rPr>
          <w:rFonts w:ascii="Arial Narrow" w:hAnsi="Arial Narrow"/>
          <w:sz w:val="24"/>
          <w:szCs w:val="24"/>
        </w:rPr>
        <w:t>d</w:t>
      </w:r>
      <w:r w:rsidR="00994EDA" w:rsidRPr="00F06BDB">
        <w:rPr>
          <w:rFonts w:ascii="Arial Narrow" w:hAnsi="Arial Narrow"/>
          <w:sz w:val="24"/>
          <w:szCs w:val="24"/>
        </w:rPr>
        <w:t xml:space="preserve">outorais poderán ser valoradas sempre que sexan reelaboradas en título, estrutura e contido para evitar duplicidades cos </w:t>
      </w:r>
      <w:proofErr w:type="spellStart"/>
      <w:r w:rsidR="00994EDA" w:rsidRPr="00F06BDB">
        <w:rPr>
          <w:rFonts w:ascii="Arial Narrow" w:hAnsi="Arial Narrow"/>
          <w:sz w:val="24"/>
          <w:szCs w:val="24"/>
        </w:rPr>
        <w:t>repositorios</w:t>
      </w:r>
      <w:proofErr w:type="spellEnd"/>
      <w:r w:rsidR="00994EDA" w:rsidRPr="00F06BDB">
        <w:rPr>
          <w:rFonts w:ascii="Arial Narrow" w:hAnsi="Arial Narrow"/>
          <w:sz w:val="24"/>
          <w:szCs w:val="24"/>
        </w:rPr>
        <w:t xml:space="preserve"> universitarios, debendo eliminarse calquera referencia ao traballo de investigación ou defensa da tese.</w:t>
      </w:r>
      <w:bookmarkEnd w:id="1"/>
    </w:p>
    <w:p w14:paraId="2FE5D597" w14:textId="39B02C3F" w:rsidR="00F46358" w:rsidRPr="00F06BDB" w:rsidRDefault="006175E6" w:rsidP="006640A6">
      <w:pPr>
        <w:pStyle w:val="Prrafodelista1"/>
        <w:numPr>
          <w:ilvl w:val="0"/>
          <w:numId w:val="41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hAnsi="Arial Narrow"/>
          <w:sz w:val="24"/>
          <w:szCs w:val="24"/>
        </w:rPr>
        <w:t>Non ter sido premiados por este mesmo concepto por ningún outro organismo ou entidade.</w:t>
      </w:r>
    </w:p>
    <w:p w14:paraId="49A0F49B" w14:textId="499F7EB3" w:rsidR="006175E6" w:rsidRPr="00F06BDB" w:rsidRDefault="006175E6" w:rsidP="00F46358">
      <w:pPr>
        <w:pStyle w:val="Prrafodelista1"/>
        <w:numPr>
          <w:ilvl w:val="0"/>
          <w:numId w:val="41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hAnsi="Arial Narrow"/>
          <w:sz w:val="24"/>
          <w:szCs w:val="24"/>
        </w:rPr>
        <w:t>Coñecer e aceptar as bases reguladoras da convocatoria e os requisitos de cada categoría (investigación, boas prácticas e TFM/TFG) por parte das persoas que se presenten.</w:t>
      </w:r>
    </w:p>
    <w:p w14:paraId="3ED4C0B1" w14:textId="77777777" w:rsidR="006175E6" w:rsidRPr="00F06BDB" w:rsidRDefault="006175E6" w:rsidP="00F46358">
      <w:pPr>
        <w:pStyle w:val="Prrafodelista1"/>
        <w:numPr>
          <w:ilvl w:val="0"/>
          <w:numId w:val="41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hAnsi="Arial Narrow"/>
          <w:sz w:val="24"/>
          <w:szCs w:val="24"/>
        </w:rPr>
        <w:t>A/s persoa/s solicitantes só se poderán presentar a unha das modalidades presentes na convocatoria.</w:t>
      </w:r>
    </w:p>
    <w:p w14:paraId="02F10CBD" w14:textId="6BAEC5AA" w:rsidR="006175E6" w:rsidRPr="00F06BDB" w:rsidRDefault="006175E6" w:rsidP="00F46358">
      <w:pPr>
        <w:pStyle w:val="Prrafodelista1"/>
        <w:numPr>
          <w:ilvl w:val="0"/>
          <w:numId w:val="41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hAnsi="Arial Narrow"/>
          <w:sz w:val="24"/>
          <w:szCs w:val="24"/>
        </w:rPr>
        <w:t xml:space="preserve">No suposto de que a investigación, boa práctica ou TFM/TFG </w:t>
      </w:r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>presentado, estivera elaborado por varias persoas, o pagamento será efectuado en base a porcentaxe reflectida no anexo IV.</w:t>
      </w:r>
    </w:p>
    <w:p w14:paraId="7482583E" w14:textId="3CD3F0CD" w:rsidR="006175E6" w:rsidRPr="00F06BDB" w:rsidRDefault="006175E6" w:rsidP="00F46358">
      <w:pPr>
        <w:pStyle w:val="Prrafodelista1"/>
        <w:numPr>
          <w:ilvl w:val="0"/>
          <w:numId w:val="41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>Naqueles casos, no</w:t>
      </w:r>
      <w:r w:rsidR="00F06BDB"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>s</w:t>
      </w:r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 xml:space="preserve"> que a investigación, experiencia de boa práctica ou TFM/TFG que se presenta estea realizada por varias persoas, deberán nomear unha en representación, que será a encargada de asinar a solicitude. </w:t>
      </w:r>
    </w:p>
    <w:p w14:paraId="47803B76" w14:textId="77777777" w:rsidR="006175E6" w:rsidRPr="00F06BDB" w:rsidRDefault="006175E6" w:rsidP="00F46358">
      <w:pPr>
        <w:pStyle w:val="Prrafodelista1"/>
        <w:numPr>
          <w:ilvl w:val="0"/>
          <w:numId w:val="41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>Citar a concesión do premio en toda publicación acerca da investigación, boa práctica ou TFM/TFG.</w:t>
      </w:r>
    </w:p>
    <w:p w14:paraId="1D75EEDE" w14:textId="00F993DA" w:rsidR="006175E6" w:rsidRPr="00F06BDB" w:rsidRDefault="006175E6" w:rsidP="00F46358">
      <w:pPr>
        <w:pStyle w:val="Prrafodelista1"/>
        <w:numPr>
          <w:ilvl w:val="0"/>
          <w:numId w:val="41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 xml:space="preserve">Os traballos premiados serán cedidos para publicar na </w:t>
      </w:r>
      <w:r w:rsidRPr="00F06BDB">
        <w:rPr>
          <w:rFonts w:ascii="Arial Narrow" w:eastAsia="Times New Roman" w:hAnsi="Arial Narrow"/>
          <w:bCs/>
          <w:i/>
          <w:sz w:val="24"/>
          <w:szCs w:val="24"/>
          <w:lang w:eastAsia="es-ES"/>
        </w:rPr>
        <w:t>Revista Fervenzas</w:t>
      </w:r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 xml:space="preserve"> correspondente ao ano 202</w:t>
      </w:r>
      <w:r w:rsidR="00CF1757"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>3</w:t>
      </w:r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 xml:space="preserve">. Non rexerá carácter de exclusividade podendo, a </w:t>
      </w:r>
      <w:proofErr w:type="spellStart"/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>posteriori</w:t>
      </w:r>
      <w:proofErr w:type="spellEnd"/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 xml:space="preserve"> de ser presentado na </w:t>
      </w:r>
      <w:r w:rsidRPr="00F06BDB">
        <w:rPr>
          <w:rFonts w:ascii="Arial Narrow" w:eastAsia="Times New Roman" w:hAnsi="Arial Narrow"/>
          <w:bCs/>
          <w:i/>
          <w:sz w:val="24"/>
          <w:szCs w:val="24"/>
          <w:lang w:eastAsia="es-ES"/>
        </w:rPr>
        <w:t>Revista Fervenzas</w:t>
      </w:r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>, ser usado para calquera outra publicación, premio ou acción que se estime oportuna por parte da persoa ou persoas autoras.</w:t>
      </w:r>
    </w:p>
    <w:p w14:paraId="50597BAF" w14:textId="77777777" w:rsidR="006175E6" w:rsidRPr="00F06BDB" w:rsidRDefault="006175E6" w:rsidP="00F46358">
      <w:pPr>
        <w:pStyle w:val="Prrafodelista1"/>
        <w:numPr>
          <w:ilvl w:val="0"/>
          <w:numId w:val="41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>Presentar os resultados da investigación, da boa práctica e do TFM/TFG, se así se require, nalgún dos congresos ou xornadas que organice o COTSG.</w:t>
      </w:r>
    </w:p>
    <w:p w14:paraId="13EADBE4" w14:textId="77777777" w:rsidR="006175E6" w:rsidRPr="00F06BDB" w:rsidRDefault="006175E6" w:rsidP="00F46358">
      <w:pPr>
        <w:pStyle w:val="Prrafodelista1"/>
        <w:numPr>
          <w:ilvl w:val="0"/>
          <w:numId w:val="41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 xml:space="preserve">Os traballos deberán ser presentados garantindo o anonimato da persoa ou persoas que o presentan. </w:t>
      </w:r>
    </w:p>
    <w:p w14:paraId="34028236" w14:textId="3D2BBCC9" w:rsidR="006175E6" w:rsidRPr="00F06BDB" w:rsidRDefault="006175E6" w:rsidP="00F46358">
      <w:pPr>
        <w:pStyle w:val="Prrafodelista1"/>
        <w:numPr>
          <w:ilvl w:val="0"/>
          <w:numId w:val="41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>Atoparse colexiado/a</w:t>
      </w:r>
      <w:r w:rsidR="00167251"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 xml:space="preserve"> no COTSG</w:t>
      </w:r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 xml:space="preserve"> no momento da solicitude. No caso da modalidade de TFM/TFG poderán optar as persoas que se atopen precolexiadas á hora de formalizar a inscrición. </w:t>
      </w:r>
    </w:p>
    <w:p w14:paraId="5F4A16ED" w14:textId="51F64A41" w:rsidR="006175E6" w:rsidRPr="00F06BDB" w:rsidRDefault="006175E6" w:rsidP="00F46358">
      <w:pPr>
        <w:pStyle w:val="Prrafodelista1"/>
        <w:numPr>
          <w:ilvl w:val="0"/>
          <w:numId w:val="41"/>
        </w:numPr>
        <w:spacing w:before="240"/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eastAsia="Times New Roman" w:hAnsi="Arial Narrow"/>
          <w:bCs/>
          <w:sz w:val="24"/>
          <w:szCs w:val="24"/>
          <w:lang w:eastAsia="es-ES"/>
        </w:rPr>
        <w:t xml:space="preserve">A investigación, boa práctica ou TFM/TFG deberán estar totalmente rematados e preparados para a súa publicación. </w:t>
      </w:r>
    </w:p>
    <w:p w14:paraId="708B7448" w14:textId="64A0EF9C" w:rsidR="00167251" w:rsidRPr="00F06BDB" w:rsidRDefault="00167251" w:rsidP="00F46358">
      <w:pPr>
        <w:pStyle w:val="Prrafodelista1"/>
        <w:numPr>
          <w:ilvl w:val="0"/>
          <w:numId w:val="41"/>
        </w:numPr>
        <w:spacing w:before="240"/>
        <w:jc w:val="both"/>
        <w:rPr>
          <w:rFonts w:ascii="Arial Narrow" w:hAnsi="Arial Narrow"/>
          <w:sz w:val="24"/>
          <w:szCs w:val="24"/>
        </w:rPr>
      </w:pPr>
      <w:bookmarkStart w:id="2" w:name="_Hlk111804892"/>
      <w:r w:rsidRPr="00F06BDB">
        <w:rPr>
          <w:rFonts w:ascii="Arial Narrow" w:hAnsi="Arial Narrow"/>
          <w:sz w:val="24"/>
          <w:szCs w:val="24"/>
        </w:rPr>
        <w:t xml:space="preserve">O Xurado resérvase a facultade de declarar deserto o Premio en calquera das categorías se considera que ningún dos artigos ou proxectos que </w:t>
      </w:r>
      <w:r w:rsidR="00DD0931" w:rsidRPr="00F06BDB">
        <w:rPr>
          <w:rFonts w:ascii="Arial Narrow" w:hAnsi="Arial Narrow"/>
          <w:sz w:val="24"/>
          <w:szCs w:val="24"/>
        </w:rPr>
        <w:t>concorren</w:t>
      </w:r>
      <w:r w:rsidRPr="00F06BDB">
        <w:rPr>
          <w:rFonts w:ascii="Arial Narrow" w:hAnsi="Arial Narrow"/>
          <w:sz w:val="24"/>
          <w:szCs w:val="24"/>
        </w:rPr>
        <w:t xml:space="preserve"> reúnen os méritos suficientes ou se non se </w:t>
      </w:r>
      <w:r w:rsidR="00DD0931" w:rsidRPr="00F06BDB">
        <w:rPr>
          <w:rFonts w:ascii="Arial Narrow" w:hAnsi="Arial Narrow"/>
          <w:sz w:val="24"/>
          <w:szCs w:val="24"/>
        </w:rPr>
        <w:t>cumpran</w:t>
      </w:r>
      <w:r w:rsidRPr="00F06BDB">
        <w:rPr>
          <w:rFonts w:ascii="Arial Narrow" w:hAnsi="Arial Narrow"/>
          <w:sz w:val="24"/>
          <w:szCs w:val="24"/>
        </w:rPr>
        <w:t xml:space="preserve"> os principios éticos na investigación. O veredicto é inapelable.</w:t>
      </w:r>
    </w:p>
    <w:bookmarkEnd w:id="2"/>
    <w:p w14:paraId="58B6D9C1" w14:textId="77777777" w:rsidR="00F75206" w:rsidRPr="00F06BDB" w:rsidRDefault="00F75206" w:rsidP="00A52F2B">
      <w:pPr>
        <w:pStyle w:val="Standard"/>
        <w:spacing w:before="120" w:after="120"/>
        <w:jc w:val="both"/>
        <w:rPr>
          <w:rFonts w:ascii="Arial Narrow" w:hAnsi="Arial Narrow"/>
          <w:sz w:val="24"/>
          <w:lang w:val="gl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8928"/>
      </w:tblGrid>
      <w:tr w:rsidR="00FC7A50" w:rsidRPr="00F06BDB" w14:paraId="44ED7550" w14:textId="77777777" w:rsidTr="00397320">
        <w:trPr>
          <w:trHeight w:val="451"/>
        </w:trPr>
        <w:tc>
          <w:tcPr>
            <w:tcW w:w="5000" w:type="pct"/>
            <w:shd w:val="clear" w:color="auto" w:fill="C9C9C9" w:themeFill="accent3" w:themeFillTint="99"/>
            <w:vAlign w:val="center"/>
          </w:tcPr>
          <w:p w14:paraId="07723F27" w14:textId="39817680" w:rsidR="00FC7A50" w:rsidRPr="00F06BDB" w:rsidRDefault="006175E6" w:rsidP="00FC7A50">
            <w:pPr>
              <w:pStyle w:val="Prrafodelista"/>
              <w:numPr>
                <w:ilvl w:val="0"/>
                <w:numId w:val="26"/>
              </w:numPr>
              <w:outlineLvl w:val="0"/>
              <w:rPr>
                <w:rFonts w:ascii="Arial Narrow" w:hAnsi="Arial Narrow" w:cs="Arial"/>
                <w:color w:val="525252" w:themeColor="accent3" w:themeShade="80"/>
              </w:rPr>
            </w:pPr>
            <w:r w:rsidRPr="00F06BDB"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</w:rPr>
              <w:lastRenderedPageBreak/>
              <w:t>COMPOSICIÓN DAS COMISIÓNS DE VALORACIÓN, RESOLUCIÓN E PAGAMENTO</w:t>
            </w:r>
          </w:p>
        </w:tc>
      </w:tr>
    </w:tbl>
    <w:p w14:paraId="0BFBB7BE" w14:textId="77777777" w:rsidR="00A21542" w:rsidRPr="00F06BDB" w:rsidRDefault="00A21542" w:rsidP="00A21542">
      <w:pPr>
        <w:spacing w:before="120" w:after="120"/>
        <w:jc w:val="both"/>
        <w:rPr>
          <w:rFonts w:ascii="Arial Narrow" w:hAnsi="Arial Narrow"/>
          <w:sz w:val="24"/>
          <w:lang w:val="gl-ES"/>
        </w:rPr>
      </w:pPr>
    </w:p>
    <w:p w14:paraId="584B1A5D" w14:textId="77777777" w:rsidR="006175E6" w:rsidRPr="00DD0931" w:rsidRDefault="006175E6" w:rsidP="004D5EA8">
      <w:pPr>
        <w:pStyle w:val="Textoindependiente"/>
        <w:jc w:val="both"/>
        <w:rPr>
          <w:rFonts w:ascii="Arial Narrow" w:hAnsi="Arial Narrow"/>
          <w:sz w:val="24"/>
          <w:lang w:val="gl-ES"/>
        </w:rPr>
      </w:pPr>
      <w:r w:rsidRPr="00DD0931">
        <w:rPr>
          <w:rFonts w:ascii="Arial Narrow" w:hAnsi="Arial Narrow"/>
          <w:sz w:val="24"/>
          <w:lang w:val="gl-ES"/>
        </w:rPr>
        <w:t>Crearase unha comisión de valoración para cada unha das modalidades, en función dos seguintes criterios:</w:t>
      </w:r>
    </w:p>
    <w:p w14:paraId="543F50D4" w14:textId="3C5B66CC" w:rsidR="006175E6" w:rsidRPr="00DD0931" w:rsidRDefault="006175E6" w:rsidP="004D5EA8">
      <w:pPr>
        <w:pStyle w:val="Listaconvietas2"/>
        <w:numPr>
          <w:ilvl w:val="0"/>
          <w:numId w:val="42"/>
        </w:numPr>
        <w:jc w:val="both"/>
        <w:rPr>
          <w:rFonts w:ascii="Arial Narrow" w:hAnsi="Arial Narrow"/>
          <w:sz w:val="24"/>
          <w:lang w:val="gl-ES"/>
        </w:rPr>
      </w:pPr>
      <w:r w:rsidRPr="00DD0931">
        <w:rPr>
          <w:rFonts w:ascii="Arial Narrow" w:hAnsi="Arial Narrow"/>
          <w:sz w:val="24"/>
          <w:lang w:val="gl-ES"/>
        </w:rPr>
        <w:t xml:space="preserve">Categoría de Investigación: </w:t>
      </w:r>
      <w:r w:rsidR="00F06BDB" w:rsidRPr="00DD0931">
        <w:rPr>
          <w:rFonts w:ascii="Arial Narrow" w:hAnsi="Arial Narrow"/>
          <w:sz w:val="24"/>
          <w:lang w:val="gl-ES"/>
        </w:rPr>
        <w:t>E</w:t>
      </w:r>
      <w:r w:rsidRPr="00DD0931">
        <w:rPr>
          <w:rFonts w:ascii="Arial Narrow" w:hAnsi="Arial Narrow"/>
          <w:sz w:val="24"/>
          <w:lang w:val="gl-ES"/>
        </w:rPr>
        <w:t>stará conformada por tres persoas representantes dos estudos de traballo social no sistema universitario galego. Preferentemente:</w:t>
      </w:r>
    </w:p>
    <w:p w14:paraId="2EB68C8F" w14:textId="77777777" w:rsidR="006175E6" w:rsidRPr="00DD0931" w:rsidRDefault="006175E6" w:rsidP="004D5EA8">
      <w:pPr>
        <w:pStyle w:val="Listaconvietas3"/>
        <w:numPr>
          <w:ilvl w:val="0"/>
          <w:numId w:val="43"/>
        </w:numPr>
        <w:jc w:val="both"/>
        <w:rPr>
          <w:rFonts w:ascii="Arial Narrow" w:hAnsi="Arial Narrow"/>
          <w:sz w:val="24"/>
          <w:lang w:val="gl-ES"/>
        </w:rPr>
      </w:pPr>
      <w:r w:rsidRPr="00DD0931">
        <w:rPr>
          <w:rFonts w:ascii="Arial Narrow" w:hAnsi="Arial Narrow"/>
          <w:sz w:val="24"/>
          <w:lang w:val="gl-ES"/>
        </w:rPr>
        <w:t>Unha persoa en representación da Escola Universitaria de Traballo Social de Santiago de Compostela.</w:t>
      </w:r>
    </w:p>
    <w:p w14:paraId="2C3B0F1C" w14:textId="77777777" w:rsidR="006175E6" w:rsidRPr="00DD0931" w:rsidRDefault="006175E6" w:rsidP="004D5EA8">
      <w:pPr>
        <w:pStyle w:val="Listaconvietas3"/>
        <w:numPr>
          <w:ilvl w:val="0"/>
          <w:numId w:val="43"/>
        </w:numPr>
        <w:jc w:val="both"/>
        <w:rPr>
          <w:rFonts w:ascii="Arial Narrow" w:hAnsi="Arial Narrow"/>
          <w:sz w:val="24"/>
          <w:lang w:val="gl-ES"/>
        </w:rPr>
      </w:pPr>
      <w:r w:rsidRPr="00DD0931">
        <w:rPr>
          <w:rFonts w:ascii="Arial Narrow" w:hAnsi="Arial Narrow"/>
          <w:sz w:val="24"/>
          <w:lang w:val="gl-ES"/>
        </w:rPr>
        <w:t>Unha persoa en representación da Facultade de Ciencias da Educación, da Universidade de Vigo, do Grao en Traballo Social.</w:t>
      </w:r>
    </w:p>
    <w:p w14:paraId="70BF71BF" w14:textId="77777777" w:rsidR="006175E6" w:rsidRPr="00DD0931" w:rsidRDefault="006175E6" w:rsidP="004D5EA8">
      <w:pPr>
        <w:pStyle w:val="Listaconvietas3"/>
        <w:numPr>
          <w:ilvl w:val="0"/>
          <w:numId w:val="43"/>
        </w:numPr>
        <w:jc w:val="both"/>
        <w:rPr>
          <w:rFonts w:ascii="Arial Narrow" w:hAnsi="Arial Narrow"/>
          <w:sz w:val="24"/>
          <w:lang w:val="gl-ES"/>
        </w:rPr>
      </w:pPr>
      <w:r w:rsidRPr="00DD0931">
        <w:rPr>
          <w:rFonts w:ascii="Arial Narrow" w:hAnsi="Arial Narrow"/>
          <w:sz w:val="24"/>
          <w:lang w:val="gl-ES"/>
        </w:rPr>
        <w:t>Unha persoa en representación da UNED vinculada aos estudos de Grao en Traballo Social.</w:t>
      </w:r>
    </w:p>
    <w:p w14:paraId="7B7B9EA6" w14:textId="60553A34" w:rsidR="006175E6" w:rsidRPr="00DD0931" w:rsidRDefault="006175E6" w:rsidP="004D5EA8">
      <w:pPr>
        <w:pStyle w:val="Listaconvietas2"/>
        <w:numPr>
          <w:ilvl w:val="0"/>
          <w:numId w:val="42"/>
        </w:numPr>
        <w:jc w:val="both"/>
        <w:rPr>
          <w:rFonts w:ascii="Arial Narrow" w:hAnsi="Arial Narrow"/>
          <w:sz w:val="24"/>
          <w:lang w:val="gl-ES"/>
        </w:rPr>
      </w:pPr>
      <w:r w:rsidRPr="00DD0931">
        <w:rPr>
          <w:rFonts w:ascii="Arial Narrow" w:hAnsi="Arial Narrow"/>
          <w:sz w:val="24"/>
          <w:lang w:val="gl-ES"/>
        </w:rPr>
        <w:t xml:space="preserve">Categoría de Boas Prácticas: </w:t>
      </w:r>
      <w:r w:rsidR="00F06BDB" w:rsidRPr="00DD0931">
        <w:rPr>
          <w:rFonts w:ascii="Arial Narrow" w:hAnsi="Arial Narrow"/>
          <w:sz w:val="24"/>
          <w:lang w:val="gl-ES"/>
        </w:rPr>
        <w:t>E</w:t>
      </w:r>
      <w:r w:rsidRPr="00DD0931">
        <w:rPr>
          <w:rFonts w:ascii="Arial Narrow" w:hAnsi="Arial Narrow"/>
          <w:sz w:val="24"/>
          <w:lang w:val="gl-ES"/>
        </w:rPr>
        <w:t xml:space="preserve">stará conformada por tres persoas nomeadas entre os colexiados/as con contrastada experiencia no desempeño profesional. </w:t>
      </w:r>
    </w:p>
    <w:p w14:paraId="508246A8" w14:textId="583584AA" w:rsidR="006175E6" w:rsidRPr="00DD0931" w:rsidRDefault="006175E6" w:rsidP="004D5EA8">
      <w:pPr>
        <w:pStyle w:val="Listaconvietas2"/>
        <w:numPr>
          <w:ilvl w:val="0"/>
          <w:numId w:val="42"/>
        </w:numPr>
        <w:jc w:val="both"/>
        <w:rPr>
          <w:rFonts w:ascii="Arial Narrow" w:hAnsi="Arial Narrow"/>
          <w:sz w:val="24"/>
          <w:lang w:val="gl-ES"/>
        </w:rPr>
      </w:pPr>
      <w:r w:rsidRPr="00DD0931">
        <w:rPr>
          <w:rFonts w:ascii="Arial Narrow" w:hAnsi="Arial Narrow"/>
          <w:sz w:val="24"/>
          <w:lang w:val="gl-ES"/>
        </w:rPr>
        <w:t xml:space="preserve">Categoría de TFG/TFM: </w:t>
      </w:r>
      <w:r w:rsidR="00F06BDB" w:rsidRPr="00DD0931">
        <w:rPr>
          <w:rFonts w:ascii="Arial Narrow" w:hAnsi="Arial Narrow"/>
          <w:sz w:val="24"/>
          <w:lang w:val="gl-ES"/>
        </w:rPr>
        <w:t>E</w:t>
      </w:r>
      <w:r w:rsidRPr="00DD0931">
        <w:rPr>
          <w:rFonts w:ascii="Arial Narrow" w:hAnsi="Arial Narrow"/>
          <w:sz w:val="24"/>
          <w:lang w:val="gl-ES"/>
        </w:rPr>
        <w:t xml:space="preserve">stará conformada por tres persoas vinculadas ao eido da investigación en Traballo Social, non podendo estar integrada por representantes das universidades e escolas vinculadas aos TFG/TFM  que se presenten. </w:t>
      </w:r>
    </w:p>
    <w:p w14:paraId="2FC234C4" w14:textId="77777777" w:rsidR="00167251" w:rsidRPr="00DD0931" w:rsidRDefault="00167251" w:rsidP="004D5EA8">
      <w:pPr>
        <w:pStyle w:val="Textoindependiente"/>
        <w:jc w:val="both"/>
        <w:rPr>
          <w:rFonts w:ascii="Arial Narrow" w:hAnsi="Arial Narrow"/>
          <w:sz w:val="24"/>
          <w:lang w:val="gl-ES"/>
        </w:rPr>
      </w:pPr>
    </w:p>
    <w:p w14:paraId="30DD7AB7" w14:textId="3923DC2B" w:rsidR="006175E6" w:rsidRPr="00DD0931" w:rsidRDefault="006175E6" w:rsidP="004D5EA8">
      <w:pPr>
        <w:pStyle w:val="Textoindependiente"/>
        <w:jc w:val="both"/>
        <w:rPr>
          <w:rFonts w:ascii="Arial Narrow" w:hAnsi="Arial Narrow"/>
          <w:sz w:val="24"/>
          <w:lang w:val="gl-ES"/>
        </w:rPr>
      </w:pPr>
      <w:r w:rsidRPr="00DD0931">
        <w:rPr>
          <w:rFonts w:ascii="Arial Narrow" w:hAnsi="Arial Narrow"/>
          <w:sz w:val="24"/>
          <w:lang w:val="gl-ES"/>
        </w:rPr>
        <w:t xml:space="preserve">Cada unha das persoas que forman parte de cada comisión, valorará individualmente, tendo en conta o baremo de cada unha das categorías (Anexos I.1,  I.2 e I.3).  </w:t>
      </w:r>
    </w:p>
    <w:p w14:paraId="3BB99699" w14:textId="77777777" w:rsidR="006175E6" w:rsidRPr="00DD0931" w:rsidRDefault="006175E6" w:rsidP="004D5EA8">
      <w:pPr>
        <w:pStyle w:val="Textoindependiente"/>
        <w:jc w:val="both"/>
        <w:rPr>
          <w:rFonts w:ascii="Arial Narrow" w:hAnsi="Arial Narrow"/>
          <w:sz w:val="24"/>
          <w:lang w:val="gl-ES"/>
        </w:rPr>
      </w:pPr>
      <w:r w:rsidRPr="00DD0931">
        <w:rPr>
          <w:rFonts w:ascii="Arial Narrow" w:hAnsi="Arial Narrow"/>
          <w:sz w:val="24"/>
          <w:lang w:val="gl-ES"/>
        </w:rPr>
        <w:t>Cada unha das comisións, se o estima oportuno, poderá reunirse para dirimir sobre a concesión dos premios.</w:t>
      </w:r>
    </w:p>
    <w:p w14:paraId="59D3366F" w14:textId="77777777" w:rsidR="006175E6" w:rsidRPr="00F06BDB" w:rsidRDefault="006175E6" w:rsidP="004D5EA8">
      <w:pPr>
        <w:pStyle w:val="Textoindependiente"/>
        <w:jc w:val="both"/>
        <w:rPr>
          <w:rFonts w:ascii="Arial Narrow" w:hAnsi="Arial Narrow"/>
          <w:sz w:val="24"/>
          <w:lang w:val="pt-PT"/>
        </w:rPr>
      </w:pPr>
      <w:r w:rsidRPr="00F06BDB">
        <w:rPr>
          <w:rFonts w:ascii="Arial Narrow" w:hAnsi="Arial Narrow"/>
          <w:sz w:val="24"/>
          <w:lang w:val="pt-PT"/>
        </w:rPr>
        <w:t>O fallo deberá ser comunicado ao COTSG na data que se indique no momento da remisión das propostas a cada unha das persoas que forman parte da comisión, e sempre, antes dos 7 días naturais antes da data de celebración do Día  Mundial do Traballo Social.</w:t>
      </w:r>
    </w:p>
    <w:p w14:paraId="16DC2BC6" w14:textId="77777777" w:rsidR="006175E6" w:rsidRPr="00F06BDB" w:rsidRDefault="006175E6" w:rsidP="004D5EA8">
      <w:pPr>
        <w:pStyle w:val="Textoindependiente"/>
        <w:jc w:val="both"/>
        <w:rPr>
          <w:rFonts w:ascii="Arial Narrow" w:hAnsi="Arial Narrow"/>
          <w:sz w:val="24"/>
          <w:lang w:val="pt-PT"/>
        </w:rPr>
      </w:pPr>
      <w:r w:rsidRPr="00F06BDB">
        <w:rPr>
          <w:rFonts w:ascii="Arial Narrow" w:hAnsi="Arial Narrow"/>
          <w:sz w:val="24"/>
          <w:lang w:val="pt-PT"/>
        </w:rPr>
        <w:t xml:space="preserve">O fallo será inapelable podendo, cada unha das comisións, declarar deserta unha das categorías ou a totalidade. De ser o caso, as persoas que forman parte do órgano de valoración, poderán decidir de xeito xustiticado e por unanimidade, conceder accésits (sin dotación económica). </w:t>
      </w:r>
    </w:p>
    <w:p w14:paraId="1788108A" w14:textId="77777777" w:rsidR="006175E6" w:rsidRPr="00F06BDB" w:rsidRDefault="006175E6" w:rsidP="004D5EA8">
      <w:pPr>
        <w:pStyle w:val="Textoindependiente"/>
        <w:jc w:val="both"/>
        <w:rPr>
          <w:rFonts w:ascii="Arial Narrow" w:hAnsi="Arial Narrow"/>
          <w:sz w:val="24"/>
          <w:lang w:val="pt-PT"/>
        </w:rPr>
      </w:pPr>
      <w:r w:rsidRPr="00F06BDB">
        <w:rPr>
          <w:rFonts w:ascii="Arial Narrow" w:hAnsi="Arial Narrow"/>
          <w:sz w:val="24"/>
          <w:lang w:val="pt-PT"/>
        </w:rPr>
        <w:t xml:space="preserve">A comisión, unha vez puntuadas as diferentes propostas, e en caso de empate, valorará  o feito de que o premio sexa compartido, a partes iguais, entre as solicitudes que acadaron a mesma cuantificación. </w:t>
      </w:r>
    </w:p>
    <w:p w14:paraId="59EF4E28" w14:textId="77777777" w:rsidR="006175E6" w:rsidRPr="00F06BDB" w:rsidRDefault="006175E6" w:rsidP="004D5EA8">
      <w:pPr>
        <w:pStyle w:val="Textoindependiente"/>
        <w:jc w:val="both"/>
        <w:rPr>
          <w:rFonts w:ascii="Arial Narrow" w:hAnsi="Arial Narrow"/>
          <w:sz w:val="24"/>
          <w:lang w:val="pt-PT"/>
        </w:rPr>
      </w:pPr>
      <w:r w:rsidRPr="00F06BDB">
        <w:rPr>
          <w:rFonts w:ascii="Arial Narrow" w:hAnsi="Arial Narrow"/>
          <w:sz w:val="24"/>
          <w:lang w:val="pt-PT"/>
        </w:rPr>
        <w:t>No acto farase entrega do certificado do premio de cada categoría.  A posteriori, en número de conta sinalado a tal efecto, terá lugar o ingreso da contía a favor da persoa ou persoas gañadoras, nos 15 días seguintes á concesión do mesmo.</w:t>
      </w:r>
    </w:p>
    <w:p w14:paraId="50020DB9" w14:textId="28E43467" w:rsidR="00FC7A50" w:rsidRPr="00F06BDB" w:rsidRDefault="00FC7A50" w:rsidP="00B47633">
      <w:pPr>
        <w:tabs>
          <w:tab w:val="left" w:pos="4290"/>
        </w:tabs>
        <w:spacing w:before="120" w:after="120"/>
        <w:ind w:left="720"/>
        <w:jc w:val="both"/>
        <w:rPr>
          <w:rFonts w:ascii="Arial Narrow" w:hAnsi="Arial Narrow"/>
          <w:sz w:val="24"/>
          <w:lang w:val="gl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8928"/>
      </w:tblGrid>
      <w:tr w:rsidR="00FC7A50" w:rsidRPr="00F06BDB" w14:paraId="5D49F26A" w14:textId="77777777" w:rsidTr="00397320">
        <w:trPr>
          <w:trHeight w:val="451"/>
        </w:trPr>
        <w:tc>
          <w:tcPr>
            <w:tcW w:w="5000" w:type="pct"/>
            <w:shd w:val="clear" w:color="auto" w:fill="C9C9C9" w:themeFill="accent3" w:themeFillTint="99"/>
            <w:vAlign w:val="center"/>
          </w:tcPr>
          <w:p w14:paraId="780B1C4F" w14:textId="48C6CC49" w:rsidR="00FC7A50" w:rsidRPr="00F06BDB" w:rsidRDefault="006175E6" w:rsidP="00FC7A50">
            <w:pPr>
              <w:pStyle w:val="Prrafodelista"/>
              <w:numPr>
                <w:ilvl w:val="0"/>
                <w:numId w:val="26"/>
              </w:numPr>
              <w:outlineLvl w:val="0"/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</w:rPr>
            </w:pPr>
            <w:r w:rsidRPr="00F06BDB"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</w:rPr>
              <w:t>COMPROMISOS DO COTSG</w:t>
            </w:r>
          </w:p>
        </w:tc>
      </w:tr>
    </w:tbl>
    <w:p w14:paraId="6D072C0D" w14:textId="77777777" w:rsidR="00B52835" w:rsidRPr="00F06BDB" w:rsidRDefault="00B52835" w:rsidP="00B52835">
      <w:pPr>
        <w:spacing w:before="120" w:after="120"/>
        <w:jc w:val="both"/>
        <w:rPr>
          <w:rFonts w:ascii="Arial Narrow" w:hAnsi="Arial Narrow"/>
          <w:sz w:val="24"/>
          <w:lang w:val="gl-ES"/>
        </w:rPr>
      </w:pPr>
    </w:p>
    <w:p w14:paraId="7C153EBA" w14:textId="77777777" w:rsidR="006175E6" w:rsidRPr="00F06BDB" w:rsidRDefault="006175E6" w:rsidP="006175E6">
      <w:pPr>
        <w:pStyle w:val="Prrafodelista1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hAnsi="Arial Narrow"/>
          <w:sz w:val="24"/>
          <w:szCs w:val="24"/>
        </w:rPr>
        <w:t>Facer pública a concesión do premio.</w:t>
      </w:r>
    </w:p>
    <w:p w14:paraId="56146300" w14:textId="1E6ED7BB" w:rsidR="006175E6" w:rsidRPr="00F06BDB" w:rsidRDefault="006175E6" w:rsidP="006175E6">
      <w:pPr>
        <w:pStyle w:val="Prrafodelista1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hAnsi="Arial Narrow"/>
          <w:sz w:val="24"/>
          <w:szCs w:val="24"/>
        </w:rPr>
        <w:t xml:space="preserve">Publicar o nome da persoa ou persoas premiadas  na </w:t>
      </w:r>
      <w:proofErr w:type="spellStart"/>
      <w:r w:rsidRPr="00F06BDB">
        <w:rPr>
          <w:rFonts w:ascii="Arial Narrow" w:hAnsi="Arial Narrow"/>
          <w:sz w:val="24"/>
          <w:szCs w:val="24"/>
        </w:rPr>
        <w:t>web</w:t>
      </w:r>
      <w:proofErr w:type="spellEnd"/>
      <w:r w:rsidRPr="00F06BDB">
        <w:rPr>
          <w:rFonts w:ascii="Arial Narrow" w:hAnsi="Arial Narrow"/>
          <w:sz w:val="24"/>
          <w:szCs w:val="24"/>
        </w:rPr>
        <w:t xml:space="preserve"> e en publicacións propias do COTS</w:t>
      </w:r>
      <w:r w:rsidR="00167251" w:rsidRPr="00F06BDB">
        <w:rPr>
          <w:rFonts w:ascii="Arial Narrow" w:hAnsi="Arial Narrow"/>
          <w:sz w:val="24"/>
          <w:szCs w:val="24"/>
        </w:rPr>
        <w:t>G</w:t>
      </w:r>
      <w:r w:rsidR="002310B5" w:rsidRPr="00F06BDB">
        <w:rPr>
          <w:rFonts w:ascii="Arial Narrow" w:hAnsi="Arial Narrow"/>
          <w:sz w:val="24"/>
          <w:szCs w:val="24"/>
        </w:rPr>
        <w:t>.</w:t>
      </w:r>
    </w:p>
    <w:p w14:paraId="6726D389" w14:textId="77777777" w:rsidR="006175E6" w:rsidRPr="00F06BDB" w:rsidRDefault="006175E6" w:rsidP="006175E6">
      <w:pPr>
        <w:pStyle w:val="Prrafodelista1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hAnsi="Arial Narrow"/>
          <w:sz w:val="24"/>
          <w:szCs w:val="24"/>
        </w:rPr>
        <w:t>Aboar o importe da axuda segundo os prazos e condicións previstas.</w:t>
      </w:r>
    </w:p>
    <w:p w14:paraId="578E151F" w14:textId="57C3C5B1" w:rsidR="006175E6" w:rsidRPr="00F06BDB" w:rsidRDefault="006175E6" w:rsidP="006175E6">
      <w:pPr>
        <w:pStyle w:val="Prrafodelista1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hAnsi="Arial Narrow"/>
          <w:sz w:val="24"/>
          <w:szCs w:val="24"/>
        </w:rPr>
        <w:lastRenderedPageBreak/>
        <w:t>Reservar un espazo para a comunicación da investigación e experiencia de boa práctica nun evento do COTS</w:t>
      </w:r>
      <w:r w:rsidR="00167251" w:rsidRPr="00F06BDB">
        <w:rPr>
          <w:rFonts w:ascii="Arial Narrow" w:hAnsi="Arial Narrow"/>
          <w:sz w:val="24"/>
          <w:szCs w:val="24"/>
        </w:rPr>
        <w:t>G</w:t>
      </w:r>
      <w:r w:rsidR="002310B5" w:rsidRPr="00F06BDB">
        <w:rPr>
          <w:rFonts w:ascii="Arial Narrow" w:hAnsi="Arial Narrow"/>
          <w:sz w:val="24"/>
          <w:szCs w:val="24"/>
        </w:rPr>
        <w:t>.</w:t>
      </w:r>
    </w:p>
    <w:p w14:paraId="00CD24C0" w14:textId="77777777" w:rsidR="006175E6" w:rsidRPr="00F06BDB" w:rsidRDefault="006175E6" w:rsidP="006175E6">
      <w:pPr>
        <w:pStyle w:val="Prrafodelista1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hAnsi="Arial Narrow"/>
          <w:sz w:val="24"/>
          <w:szCs w:val="24"/>
        </w:rPr>
        <w:t>Certificar a concesión do premio.</w:t>
      </w:r>
    </w:p>
    <w:p w14:paraId="59078F19" w14:textId="77777777" w:rsidR="006175E6" w:rsidRPr="00F06BDB" w:rsidRDefault="006175E6" w:rsidP="006175E6">
      <w:pPr>
        <w:pStyle w:val="Prrafodelista1"/>
        <w:numPr>
          <w:ilvl w:val="0"/>
          <w:numId w:val="44"/>
        </w:numPr>
        <w:jc w:val="both"/>
        <w:rPr>
          <w:rFonts w:ascii="Arial Narrow" w:hAnsi="Arial Narrow"/>
          <w:sz w:val="24"/>
          <w:szCs w:val="24"/>
        </w:rPr>
      </w:pPr>
      <w:r w:rsidRPr="00F06BDB">
        <w:rPr>
          <w:rFonts w:ascii="Arial Narrow" w:hAnsi="Arial Narrow"/>
          <w:sz w:val="24"/>
          <w:szCs w:val="24"/>
        </w:rPr>
        <w:t>Garantir o anonimato na remisión das propostas a cada persoa da comisión da valoración. Para isto, unha vez recibida cada unha das solicitudes, procederase a asignar un código alfanumérico.</w:t>
      </w:r>
    </w:p>
    <w:p w14:paraId="0AD9C6F4" w14:textId="77777777" w:rsidR="00B52835" w:rsidRPr="00F06BDB" w:rsidRDefault="00B52835" w:rsidP="00B52835">
      <w:pPr>
        <w:spacing w:before="120" w:after="120"/>
        <w:jc w:val="both"/>
        <w:rPr>
          <w:rFonts w:ascii="Arial Narrow" w:hAnsi="Arial Narrow"/>
          <w:sz w:val="24"/>
          <w:lang w:val="gl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8928"/>
      </w:tblGrid>
      <w:tr w:rsidR="00FC7A50" w:rsidRPr="00F06BDB" w14:paraId="3B9AB8CC" w14:textId="77777777" w:rsidTr="00397320">
        <w:trPr>
          <w:trHeight w:val="451"/>
        </w:trPr>
        <w:tc>
          <w:tcPr>
            <w:tcW w:w="5000" w:type="pct"/>
            <w:shd w:val="clear" w:color="auto" w:fill="C9C9C9" w:themeFill="accent3" w:themeFillTint="99"/>
            <w:vAlign w:val="center"/>
          </w:tcPr>
          <w:p w14:paraId="7323B319" w14:textId="737C1551" w:rsidR="00FC7A50" w:rsidRPr="00F06BDB" w:rsidRDefault="00FC7A50" w:rsidP="00FC7A50">
            <w:pPr>
              <w:outlineLvl w:val="0"/>
              <w:rPr>
                <w:rFonts w:ascii="Arial Narrow" w:hAnsi="Arial Narrow" w:cs="Arial"/>
                <w:color w:val="525252" w:themeColor="accent3" w:themeShade="80"/>
              </w:rPr>
            </w:pPr>
            <w:bookmarkStart w:id="3" w:name="_Hlk104891452"/>
            <w:r w:rsidRPr="00F06BDB"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</w:rPr>
              <w:t>10.</w:t>
            </w:r>
            <w:r w:rsidR="00167251" w:rsidRPr="00F06BDB"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</w:rPr>
              <w:t xml:space="preserve"> </w:t>
            </w:r>
            <w:r w:rsidR="006175E6" w:rsidRPr="00F06BDB">
              <w:rPr>
                <w:rFonts w:ascii="Arial Narrow" w:eastAsia="PMingLiU" w:hAnsi="Arial Narrow" w:cs="Arial"/>
                <w:b/>
                <w:bCs/>
                <w:color w:val="525252" w:themeColor="accent3" w:themeShade="80"/>
                <w:kern w:val="32"/>
                <w:sz w:val="32"/>
                <w:szCs w:val="32"/>
              </w:rPr>
              <w:t>INFORMACIÓN</w:t>
            </w:r>
          </w:p>
        </w:tc>
      </w:tr>
      <w:bookmarkEnd w:id="3"/>
    </w:tbl>
    <w:p w14:paraId="4B1F511A" w14:textId="77777777" w:rsidR="00B52835" w:rsidRPr="00F06BDB" w:rsidRDefault="00B52835" w:rsidP="00B52835">
      <w:pPr>
        <w:spacing w:before="120" w:after="120"/>
        <w:jc w:val="both"/>
        <w:rPr>
          <w:rFonts w:ascii="Arial Narrow" w:hAnsi="Arial Narrow"/>
          <w:color w:val="FF0000"/>
          <w:sz w:val="24"/>
          <w:lang w:val="gl-ES"/>
        </w:rPr>
      </w:pPr>
    </w:p>
    <w:p w14:paraId="6F24F392" w14:textId="77777777" w:rsidR="006175E6" w:rsidRPr="00F06BDB" w:rsidRDefault="006175E6" w:rsidP="00167251">
      <w:pPr>
        <w:pStyle w:val="Textoindependiente"/>
        <w:rPr>
          <w:rFonts w:ascii="Arial Narrow" w:hAnsi="Arial Narrow"/>
          <w:sz w:val="24"/>
          <w:lang w:val="gl-ES"/>
        </w:rPr>
      </w:pPr>
      <w:r w:rsidRPr="00F06BDB">
        <w:rPr>
          <w:rFonts w:ascii="Arial Narrow" w:hAnsi="Arial Narrow"/>
          <w:sz w:val="24"/>
          <w:lang w:val="gl-ES"/>
        </w:rPr>
        <w:t>As persoas que desexen obter máis información ou resolver calquera tipo de dúbida poden facelo a través dos seguintes medios:</w:t>
      </w:r>
    </w:p>
    <w:p w14:paraId="77A1185A" w14:textId="04EC3152" w:rsidR="006175E6" w:rsidRPr="00F06BDB" w:rsidRDefault="00DD0931" w:rsidP="00167251">
      <w:pPr>
        <w:pStyle w:val="Listaconvietas2"/>
        <w:numPr>
          <w:ilvl w:val="0"/>
          <w:numId w:val="4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</w:t>
      </w:r>
      <w:r w:rsidRPr="00F06BDB">
        <w:rPr>
          <w:rFonts w:ascii="Arial Narrow" w:hAnsi="Arial Narrow"/>
          <w:sz w:val="24"/>
        </w:rPr>
        <w:t>elefónicamente</w:t>
      </w:r>
      <w:r w:rsidR="006175E6" w:rsidRPr="00F06BDB">
        <w:rPr>
          <w:rFonts w:ascii="Arial Narrow" w:hAnsi="Arial Narrow"/>
          <w:sz w:val="24"/>
        </w:rPr>
        <w:t>: 981568100</w:t>
      </w:r>
      <w:r w:rsidR="002568C9">
        <w:rPr>
          <w:rFonts w:ascii="Arial Narrow" w:hAnsi="Arial Narrow"/>
          <w:sz w:val="24"/>
        </w:rPr>
        <w:t xml:space="preserve"> - 604076363</w:t>
      </w:r>
      <w:r w:rsidR="006175E6" w:rsidRPr="00F06BDB">
        <w:rPr>
          <w:rFonts w:ascii="Arial Narrow" w:hAnsi="Arial Narrow"/>
          <w:sz w:val="24"/>
        </w:rPr>
        <w:t xml:space="preserve"> (</w:t>
      </w:r>
      <w:r w:rsidR="002568C9">
        <w:rPr>
          <w:rFonts w:ascii="Arial Narrow" w:hAnsi="Arial Narrow"/>
          <w:sz w:val="24"/>
        </w:rPr>
        <w:t>Área Científica</w:t>
      </w:r>
      <w:r w:rsidR="006175E6" w:rsidRPr="00F06BDB">
        <w:rPr>
          <w:rFonts w:ascii="Arial Narrow" w:hAnsi="Arial Narrow"/>
          <w:sz w:val="24"/>
        </w:rPr>
        <w:t>).</w:t>
      </w:r>
    </w:p>
    <w:p w14:paraId="7A303FAF" w14:textId="6BAFC05E" w:rsidR="006175E6" w:rsidRPr="002568C9" w:rsidRDefault="006175E6" w:rsidP="00167251">
      <w:pPr>
        <w:pStyle w:val="Listaconvietas2"/>
        <w:numPr>
          <w:ilvl w:val="0"/>
          <w:numId w:val="42"/>
        </w:numPr>
        <w:rPr>
          <w:rFonts w:ascii="Arial Narrow" w:hAnsi="Arial Narrow"/>
          <w:sz w:val="24"/>
        </w:rPr>
      </w:pPr>
      <w:r w:rsidRPr="00F06BDB">
        <w:rPr>
          <w:rFonts w:ascii="Arial Narrow" w:hAnsi="Arial Narrow"/>
          <w:sz w:val="24"/>
        </w:rPr>
        <w:t xml:space="preserve">Correo electrónico: </w:t>
      </w:r>
      <w:hyperlink r:id="rId13" w:history="1">
        <w:r w:rsidR="002568C9" w:rsidRPr="00FE56D8">
          <w:rPr>
            <w:rStyle w:val="Hipervnculo"/>
          </w:rPr>
          <w:t>fervenzas@traballosocial.gal</w:t>
        </w:r>
      </w:hyperlink>
      <w:r w:rsidR="002568C9">
        <w:t xml:space="preserve"> </w:t>
      </w:r>
    </w:p>
    <w:p w14:paraId="7CE47823" w14:textId="120CED6C" w:rsidR="002568C9" w:rsidRDefault="002568C9" w:rsidP="002568C9">
      <w:pPr>
        <w:pStyle w:val="Listaconvietas2"/>
        <w:numPr>
          <w:ilvl w:val="0"/>
          <w:numId w:val="0"/>
        </w:numPr>
        <w:ind w:left="643" w:hanging="360"/>
      </w:pPr>
    </w:p>
    <w:p w14:paraId="48570688" w14:textId="77777777" w:rsidR="002568C9" w:rsidRDefault="002568C9" w:rsidP="002568C9">
      <w:pPr>
        <w:pStyle w:val="Listaconvietas2"/>
        <w:numPr>
          <w:ilvl w:val="0"/>
          <w:numId w:val="0"/>
        </w:numPr>
        <w:ind w:left="643" w:hanging="360"/>
      </w:pPr>
    </w:p>
    <w:sectPr w:rsidR="002568C9" w:rsidSect="00A34D28">
      <w:pgSz w:w="11906" w:h="16838"/>
      <w:pgMar w:top="1276" w:right="1276" w:bottom="567" w:left="851" w:header="567" w:footer="283" w:gutter="851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D564" w14:textId="77777777" w:rsidR="007A6BDB" w:rsidRDefault="007A6BDB">
      <w:r>
        <w:separator/>
      </w:r>
    </w:p>
  </w:endnote>
  <w:endnote w:type="continuationSeparator" w:id="0">
    <w:p w14:paraId="150A5712" w14:textId="77777777" w:rsidR="007A6BDB" w:rsidRDefault="007A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DA34" w14:textId="77777777" w:rsidR="00E94A45" w:rsidRDefault="00E94A45" w:rsidP="00E94A45"/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0"/>
    </w:tblGrid>
    <w:tr w:rsidR="00E94A45" w:rsidRPr="006A3C71" w14:paraId="3DA43325" w14:textId="77777777" w:rsidTr="00397320">
      <w:trPr>
        <w:trHeight w:val="246"/>
        <w:jc w:val="center"/>
      </w:trPr>
      <w:tc>
        <w:tcPr>
          <w:tcW w:w="7570" w:type="dxa"/>
          <w:tcBorders>
            <w:top w:val="single" w:sz="4" w:space="0" w:color="7F7F7F" w:themeColor="text1" w:themeTint="80"/>
          </w:tcBorders>
        </w:tcPr>
        <w:p w14:paraId="5B63E318" w14:textId="77777777" w:rsidR="00E94A45" w:rsidRPr="00E94A45" w:rsidRDefault="00E94A45" w:rsidP="00E94A45">
          <w:pPr>
            <w:pStyle w:val="Piedepgina"/>
            <w:jc w:val="center"/>
            <w:rPr>
              <w:rFonts w:ascii="Arial Narrow" w:hAnsi="Arial Narrow"/>
              <w:color w:val="7F7F7F"/>
              <w:sz w:val="10"/>
              <w:szCs w:val="10"/>
              <w:lang w:val="pt-PT"/>
            </w:rPr>
          </w:pPr>
        </w:p>
        <w:p w14:paraId="220BF746" w14:textId="77777777" w:rsidR="00E94A45" w:rsidRPr="0007686D" w:rsidRDefault="00E94A45" w:rsidP="00E94A45">
          <w:pPr>
            <w:pStyle w:val="Piedepgina"/>
            <w:jc w:val="center"/>
            <w:rPr>
              <w:lang w:val="pt-PT"/>
            </w:rPr>
          </w:pPr>
          <w:r w:rsidRPr="0007686D">
            <w:rPr>
              <w:rFonts w:ascii="Arial Narrow" w:hAnsi="Arial Narrow"/>
              <w:color w:val="7F7F7F"/>
              <w:sz w:val="16"/>
              <w:szCs w:val="16"/>
              <w:lang w:val="pt-PT"/>
            </w:rPr>
            <w:t xml:space="preserve">COTSG | Rúa Dublín 6, baixo | 15707 Santiago de Compostela | T 981 568 100 | F 981 941 898 | www.traballosocial.gal   </w:t>
          </w:r>
          <w:r w:rsidRPr="008F73E7">
            <w:rPr>
              <w:rFonts w:ascii="Arial Narrow" w:hAnsi="Arial Narrow"/>
              <w:noProof/>
              <w:color w:val="4F6228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F4AD87F" wp14:editId="556079F8">
                    <wp:simplePos x="0" y="0"/>
                    <wp:positionH relativeFrom="margin">
                      <wp:posOffset>6640830</wp:posOffset>
                    </wp:positionH>
                    <wp:positionV relativeFrom="page">
                      <wp:posOffset>6972300</wp:posOffset>
                    </wp:positionV>
                    <wp:extent cx="393700" cy="1042035"/>
                    <wp:effectExtent l="11430" t="9525" r="13970" b="5715"/>
                    <wp:wrapNone/>
                    <wp:docPr id="46" name="Grupo 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93700" cy="1042035"/>
                              <a:chOff x="1743" y="14699"/>
                              <a:chExt cx="688" cy="1129"/>
                            </a:xfrm>
                          </wpg:grpSpPr>
                          <wps:wsp>
                            <wps:cNvPr id="47" name="AutoShape 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11" y="15387"/>
                                <a:ext cx="0" cy="4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3" y="14699"/>
                                <a:ext cx="688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6128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981CA" w14:textId="77777777" w:rsidR="00E94A45" w:rsidRPr="00F52256" w:rsidRDefault="00E94A45" w:rsidP="00E94A45">
                                  <w:pPr>
                                    <w:pStyle w:val="Piedepgina"/>
                                    <w:jc w:val="center"/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F52256"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F52256"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F52256"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instrText xml:space="preserve">    \* MERGEFORMAT </w:instrText>
                                  </w:r>
                                  <w:r w:rsidRPr="00F52256"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52256"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F4AD87F" id="Grupo 46" o:spid="_x0000_s1027" style="position:absolute;left:0;text-align:left;margin-left:522.9pt;margin-top:549pt;width:31pt;height:82.05pt;z-index:251661312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" strokecolor="#7f7f7f"/>
                    <v:rect id="Rectangle 3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" fillcolor="#4e6128" strokecolor="#7f7f7f">
                      <v:textbox>
                        <w:txbxContent>
                          <w:p w14:paraId="01F981CA" w14:textId="77777777" w:rsidR="00E94A45" w:rsidRPr="00F52256" w:rsidRDefault="00E94A45" w:rsidP="00E94A45">
                            <w:pPr>
                              <w:pStyle w:val="Piedepgina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52256"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52256"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F52256"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instrText xml:space="preserve">    \* MERGEFORMAT </w:instrText>
                            </w:r>
                            <w:r w:rsidRPr="00F52256"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  <w:r w:rsidRPr="00F52256"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  <w10:wrap anchorx="margin" anchory="page"/>
                  </v:group>
                </w:pict>
              </mc:Fallback>
            </mc:AlternateContent>
          </w:r>
        </w:p>
        <w:p w14:paraId="4019ECF4" w14:textId="77777777" w:rsidR="00E94A45" w:rsidRDefault="00E94A45" w:rsidP="00E94A45">
          <w:pPr>
            <w:pStyle w:val="Piedepgina"/>
            <w:jc w:val="center"/>
            <w:rPr>
              <w:rFonts w:ascii="Arial Narrow" w:hAnsi="Arial Narrow"/>
              <w:color w:val="7F7F7F"/>
              <w:sz w:val="16"/>
              <w:szCs w:val="16"/>
              <w:lang w:val="pt-PT"/>
            </w:rPr>
          </w:pPr>
        </w:p>
      </w:tc>
    </w:tr>
  </w:tbl>
  <w:p w14:paraId="557692A5" w14:textId="458FE4FE" w:rsidR="00884BE7" w:rsidRPr="00E94A45" w:rsidRDefault="00884BE7" w:rsidP="00E94A45">
    <w:pPr>
      <w:pStyle w:val="Piedepgina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DEB3" w14:textId="77777777" w:rsidR="00E94A45" w:rsidRDefault="00E94A45"/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0"/>
    </w:tblGrid>
    <w:tr w:rsidR="00E94A45" w:rsidRPr="006A3C71" w14:paraId="0AED5975" w14:textId="77777777" w:rsidTr="00E94A45">
      <w:trPr>
        <w:trHeight w:val="246"/>
        <w:jc w:val="center"/>
      </w:trPr>
      <w:tc>
        <w:tcPr>
          <w:tcW w:w="7570" w:type="dxa"/>
          <w:tcBorders>
            <w:top w:val="single" w:sz="4" w:space="0" w:color="7F7F7F" w:themeColor="text1" w:themeTint="80"/>
          </w:tcBorders>
        </w:tcPr>
        <w:p w14:paraId="6FFE395A" w14:textId="77777777" w:rsidR="00E94A45" w:rsidRPr="00E94A45" w:rsidRDefault="00E94A45" w:rsidP="00E94A45">
          <w:pPr>
            <w:pStyle w:val="Piedepgina"/>
            <w:jc w:val="center"/>
            <w:rPr>
              <w:rFonts w:ascii="Arial Narrow" w:hAnsi="Arial Narrow"/>
              <w:color w:val="7F7F7F"/>
              <w:sz w:val="10"/>
              <w:szCs w:val="10"/>
              <w:lang w:val="pt-PT"/>
            </w:rPr>
          </w:pPr>
        </w:p>
        <w:p w14:paraId="45F587E2" w14:textId="77C231D2" w:rsidR="00E94A45" w:rsidRPr="0007686D" w:rsidRDefault="00E94A45" w:rsidP="00E94A45">
          <w:pPr>
            <w:pStyle w:val="Piedepgina"/>
            <w:jc w:val="center"/>
            <w:rPr>
              <w:lang w:val="pt-PT"/>
            </w:rPr>
          </w:pPr>
          <w:r w:rsidRPr="0007686D">
            <w:rPr>
              <w:rFonts w:ascii="Arial Narrow" w:hAnsi="Arial Narrow"/>
              <w:color w:val="7F7F7F"/>
              <w:sz w:val="16"/>
              <w:szCs w:val="16"/>
              <w:lang w:val="pt-PT"/>
            </w:rPr>
            <w:t xml:space="preserve">COTSG </w:t>
          </w:r>
          <w:r w:rsidRPr="0007686D">
            <w:rPr>
              <w:rFonts w:ascii="Arial Narrow" w:hAnsi="Arial Narrow"/>
              <w:color w:val="7F7F7F"/>
              <w:sz w:val="16"/>
              <w:szCs w:val="16"/>
              <w:lang w:val="pt-PT"/>
            </w:rPr>
            <w:t xml:space="preserve">| Rúa Dublín 6, baixo | 15707 Santiago de Compostela | T 981 568 100 | F 981 941 898 | www.traballosocial.gal   </w:t>
          </w:r>
          <w:r w:rsidRPr="008F73E7">
            <w:rPr>
              <w:rFonts w:ascii="Arial Narrow" w:hAnsi="Arial Narrow"/>
              <w:noProof/>
              <w:color w:val="4F6228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776AB3E0" wp14:editId="5383A337">
                    <wp:simplePos x="0" y="0"/>
                    <wp:positionH relativeFrom="margin">
                      <wp:posOffset>6640830</wp:posOffset>
                    </wp:positionH>
                    <wp:positionV relativeFrom="page">
                      <wp:posOffset>6972300</wp:posOffset>
                    </wp:positionV>
                    <wp:extent cx="393700" cy="1042035"/>
                    <wp:effectExtent l="11430" t="9525" r="13970" b="5715"/>
                    <wp:wrapNone/>
                    <wp:docPr id="14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93700" cy="1042035"/>
                              <a:chOff x="1743" y="14699"/>
                              <a:chExt cx="688" cy="1129"/>
                            </a:xfrm>
                          </wpg:grpSpPr>
                          <wps:wsp>
                            <wps:cNvPr id="16" name="AutoShape 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11" y="15387"/>
                                <a:ext cx="0" cy="4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3" y="14699"/>
                                <a:ext cx="688" cy="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6128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679A5" w14:textId="77777777" w:rsidR="00E94A45" w:rsidRPr="00F52256" w:rsidRDefault="00E94A45" w:rsidP="00E94A45">
                                  <w:pPr>
                                    <w:pStyle w:val="Piedepgina"/>
                                    <w:jc w:val="center"/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F52256"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F52256"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F52256"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instrText xml:space="preserve">    \* MERGEFORMAT </w:instrText>
                                  </w:r>
                                  <w:r w:rsidRPr="00F52256"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52256">
                                    <w:rPr>
                                      <w:rFonts w:ascii="Arial Narrow" w:hAnsi="Arial Narrow"/>
                                      <w:color w:val="FFFFFF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6AB3E0" id="Grupo 14" o:spid="_x0000_s1030" style="position:absolute;left:0;text-align:left;margin-left:522.9pt;margin-top:549pt;width:31pt;height:82.05pt;z-index:251675648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" strokecolor="#7f7f7f"/>
                    <v:rect id="Rectangle 3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" fillcolor="#4e6128" strokecolor="#7f7f7f">
                      <v:textbox>
                        <w:txbxContent>
                          <w:p w14:paraId="548679A5" w14:textId="77777777" w:rsidR="00E94A45" w:rsidRPr="00F52256" w:rsidRDefault="00E94A45" w:rsidP="00E94A45">
                            <w:pPr>
                              <w:pStyle w:val="Piedepgina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52256"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52256"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F52256"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instrText xml:space="preserve">    \* MERGEFORMAT </w:instrText>
                            </w:r>
                            <w:r w:rsidRPr="00F52256"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  <w:r w:rsidRPr="00F52256">
                              <w:rPr>
                                <w:rFonts w:ascii="Arial Narrow" w:hAnsi="Arial Narrow"/>
                                <w:color w:val="FFFFF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  <w10:wrap anchorx="margin" anchory="page"/>
                  </v:group>
                </w:pict>
              </mc:Fallback>
            </mc:AlternateContent>
          </w:r>
        </w:p>
        <w:p w14:paraId="6A4F9AAA" w14:textId="77777777" w:rsidR="00E94A45" w:rsidRDefault="00E94A45" w:rsidP="00107B37">
          <w:pPr>
            <w:pStyle w:val="Piedepgina"/>
            <w:jc w:val="center"/>
            <w:rPr>
              <w:rFonts w:ascii="Arial Narrow" w:hAnsi="Arial Narrow"/>
              <w:color w:val="7F7F7F"/>
              <w:sz w:val="16"/>
              <w:szCs w:val="16"/>
              <w:lang w:val="pt-PT"/>
            </w:rPr>
          </w:pPr>
        </w:p>
      </w:tc>
    </w:tr>
  </w:tbl>
  <w:p w14:paraId="78BFE1A7" w14:textId="77777777" w:rsidR="00E94A45" w:rsidRDefault="00E94A45" w:rsidP="00107B37">
    <w:pPr>
      <w:pStyle w:val="Piedepgina"/>
      <w:jc w:val="center"/>
      <w:rPr>
        <w:rFonts w:ascii="Arial Narrow" w:hAnsi="Arial Narrow"/>
        <w:color w:val="7F7F7F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02B8" w14:textId="77777777" w:rsidR="007A6BDB" w:rsidRDefault="007A6BDB">
      <w:r>
        <w:separator/>
      </w:r>
    </w:p>
  </w:footnote>
  <w:footnote w:type="continuationSeparator" w:id="0">
    <w:p w14:paraId="75F11649" w14:textId="77777777" w:rsidR="007A6BDB" w:rsidRDefault="007A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C401" w14:textId="37959BCC" w:rsidR="00884BE7" w:rsidRDefault="00E94A45" w:rsidP="00A64A09">
    <w:pPr>
      <w:pStyle w:val="Encabezado"/>
      <w:jc w:val="right"/>
    </w:pPr>
    <w:r>
      <w:rPr>
        <w:noProof/>
      </w:rPr>
      <w:drawing>
        <wp:inline distT="0" distB="0" distL="0" distR="0" wp14:anchorId="0186A419" wp14:editId="25521565">
          <wp:extent cx="1082040" cy="594360"/>
          <wp:effectExtent l="0" t="0" r="3810" b="0"/>
          <wp:docPr id="41" name="Imagen 41" descr="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516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BBBD26" wp14:editId="07777777">
              <wp:simplePos x="0" y="0"/>
              <wp:positionH relativeFrom="page">
                <wp:posOffset>7270750</wp:posOffset>
              </wp:positionH>
              <wp:positionV relativeFrom="page">
                <wp:posOffset>7837170</wp:posOffset>
              </wp:positionV>
              <wp:extent cx="305435" cy="2183130"/>
              <wp:effectExtent l="0" t="0" r="0" b="0"/>
              <wp:wrapNone/>
              <wp:docPr id="57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1FF6D" w14:textId="77777777" w:rsidR="00D7303A" w:rsidRPr="00D7303A" w:rsidRDefault="00D7303A">
                          <w:pPr>
                            <w:pStyle w:val="Piedepgin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7303A">
                            <w:rPr>
                              <w:rFonts w:ascii="Cambria" w:hAnsi="Cambria"/>
                              <w:sz w:val="16"/>
                              <w:szCs w:val="16"/>
                              <w:lang w:val="es-ES"/>
                            </w:rPr>
                            <w:t>Páxina</w:t>
                          </w:r>
                          <w:r w:rsidRPr="00D7303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7303A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D7303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2F6D" w:rsidRPr="00AA2F6D">
                            <w:rPr>
                              <w:rFonts w:ascii="Cambria" w:hAnsi="Cambria"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Pr="00D7303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BBBD26" id="Rectángulo 3" o:spid="_x0000_s1026" style="position:absolute;left:0;text-align:left;margin-left:572.5pt;margin-top:617.1pt;width:24.0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" o:allowincell="f" filled="f" stroked="f">
              <v:textbox style="layout-flow:vertical;mso-layout-flow-alt:bottom-to-top;mso-fit-shape-to-text:t">
                <w:txbxContent>
                  <w:p w14:paraId="6D91FF6D" w14:textId="77777777" w:rsidR="00D7303A" w:rsidRPr="00D7303A" w:rsidRDefault="00D7303A">
                    <w:pPr>
                      <w:pStyle w:val="Piedepgina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D7303A">
                      <w:rPr>
                        <w:rFonts w:ascii="Cambria" w:hAnsi="Cambria"/>
                        <w:sz w:val="16"/>
                        <w:szCs w:val="16"/>
                        <w:lang w:val="es-ES"/>
                      </w:rPr>
                      <w:t>Páxina</w:t>
                    </w:r>
                    <w:r w:rsidRPr="00D7303A">
                      <w:rPr>
                        <w:rFonts w:ascii="Calibri" w:hAnsi="Calibri"/>
                        <w:sz w:val="16"/>
                        <w:szCs w:val="16"/>
                      </w:rPr>
                      <w:fldChar w:fldCharType="begin"/>
                    </w:r>
                    <w:r w:rsidRPr="00D7303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D7303A">
                      <w:rPr>
                        <w:rFonts w:ascii="Calibri" w:hAnsi="Calibri"/>
                        <w:sz w:val="16"/>
                        <w:szCs w:val="16"/>
                      </w:rPr>
                      <w:fldChar w:fldCharType="separate"/>
                    </w:r>
                    <w:r w:rsidR="00AA2F6D" w:rsidRPr="00AA2F6D">
                      <w:rPr>
                        <w:rFonts w:ascii="Cambria" w:hAnsi="Cambria"/>
                        <w:sz w:val="16"/>
                        <w:szCs w:val="16"/>
                        <w:lang w:val="es-ES"/>
                      </w:rPr>
                      <w:t>3</w:t>
                    </w:r>
                    <w:r w:rsidRPr="00D7303A">
                      <w:rPr>
                        <w:rFonts w:ascii="Cambria" w:hAnsi="Cambri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041E394" w14:textId="77777777" w:rsidR="00884BE7" w:rsidRDefault="00884BE7" w:rsidP="00A64A09">
    <w:pPr>
      <w:pStyle w:val="Encabezado"/>
      <w:jc w:val="right"/>
    </w:pPr>
  </w:p>
  <w:p w14:paraId="722B00AE" w14:textId="77777777" w:rsidR="00884BE7" w:rsidRDefault="00884BE7" w:rsidP="00A64A09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2228823C" w:rsidR="00884BE7" w:rsidRDefault="0007686D" w:rsidP="00365B42">
    <w:pPr>
      <w:pStyle w:val="Encabezado"/>
      <w:tabs>
        <w:tab w:val="clear" w:pos="8640"/>
      </w:tabs>
      <w:jc w:val="right"/>
    </w:pPr>
    <w:r>
      <w:rPr>
        <w:noProof/>
      </w:rPr>
      <w:drawing>
        <wp:inline distT="0" distB="0" distL="0" distR="0" wp14:anchorId="363FA1F9" wp14:editId="0B42F11C">
          <wp:extent cx="1082040" cy="594360"/>
          <wp:effectExtent l="0" t="0" r="3810" b="0"/>
          <wp:docPr id="42" name="Imagen 42" descr="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6F67E6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80600D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E1385A"/>
    <w:multiLevelType w:val="hybridMultilevel"/>
    <w:tmpl w:val="2B6C4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D89"/>
    <w:multiLevelType w:val="hybridMultilevel"/>
    <w:tmpl w:val="C7AC86A4"/>
    <w:lvl w:ilvl="0" w:tplc="0C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50FB"/>
    <w:multiLevelType w:val="hybridMultilevel"/>
    <w:tmpl w:val="D6DEAB6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FF"/>
    <w:multiLevelType w:val="hybridMultilevel"/>
    <w:tmpl w:val="D9261268"/>
    <w:lvl w:ilvl="0" w:tplc="4C64F8E0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52AE"/>
    <w:multiLevelType w:val="hybridMultilevel"/>
    <w:tmpl w:val="3398B6AC"/>
    <w:lvl w:ilvl="0" w:tplc="637623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29B1"/>
    <w:multiLevelType w:val="multilevel"/>
    <w:tmpl w:val="4D2870CA"/>
    <w:styleLink w:val="WWNum31"/>
    <w:lvl w:ilvl="0">
      <w:numFmt w:val="bullet"/>
      <w:lvlText w:val="-"/>
      <w:lvlJc w:val="left"/>
      <w:pPr>
        <w:ind w:left="720" w:hanging="360"/>
      </w:pPr>
      <w:rPr>
        <w:rFonts w:ascii="Arial Narrow" w:eastAsia="PMingLiU" w:hAnsi="Arial Narro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16546C5"/>
    <w:multiLevelType w:val="hybridMultilevel"/>
    <w:tmpl w:val="3398B6AC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EC6"/>
    <w:multiLevelType w:val="hybridMultilevel"/>
    <w:tmpl w:val="ED68419C"/>
    <w:lvl w:ilvl="0" w:tplc="5E32F710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85" w:hanging="360"/>
      </w:pPr>
    </w:lvl>
    <w:lvl w:ilvl="2" w:tplc="0456001B" w:tentative="1">
      <w:start w:val="1"/>
      <w:numFmt w:val="lowerRoman"/>
      <w:lvlText w:val="%3."/>
      <w:lvlJc w:val="right"/>
      <w:pPr>
        <w:ind w:left="2205" w:hanging="180"/>
      </w:pPr>
    </w:lvl>
    <w:lvl w:ilvl="3" w:tplc="0456000F" w:tentative="1">
      <w:start w:val="1"/>
      <w:numFmt w:val="decimal"/>
      <w:lvlText w:val="%4."/>
      <w:lvlJc w:val="left"/>
      <w:pPr>
        <w:ind w:left="2925" w:hanging="360"/>
      </w:pPr>
    </w:lvl>
    <w:lvl w:ilvl="4" w:tplc="04560019" w:tentative="1">
      <w:start w:val="1"/>
      <w:numFmt w:val="lowerLetter"/>
      <w:lvlText w:val="%5."/>
      <w:lvlJc w:val="left"/>
      <w:pPr>
        <w:ind w:left="3645" w:hanging="360"/>
      </w:pPr>
    </w:lvl>
    <w:lvl w:ilvl="5" w:tplc="0456001B" w:tentative="1">
      <w:start w:val="1"/>
      <w:numFmt w:val="lowerRoman"/>
      <w:lvlText w:val="%6."/>
      <w:lvlJc w:val="right"/>
      <w:pPr>
        <w:ind w:left="4365" w:hanging="180"/>
      </w:pPr>
    </w:lvl>
    <w:lvl w:ilvl="6" w:tplc="0456000F" w:tentative="1">
      <w:start w:val="1"/>
      <w:numFmt w:val="decimal"/>
      <w:lvlText w:val="%7."/>
      <w:lvlJc w:val="left"/>
      <w:pPr>
        <w:ind w:left="5085" w:hanging="360"/>
      </w:pPr>
    </w:lvl>
    <w:lvl w:ilvl="7" w:tplc="04560019" w:tentative="1">
      <w:start w:val="1"/>
      <w:numFmt w:val="lowerLetter"/>
      <w:lvlText w:val="%8."/>
      <w:lvlJc w:val="left"/>
      <w:pPr>
        <w:ind w:left="5805" w:hanging="360"/>
      </w:pPr>
    </w:lvl>
    <w:lvl w:ilvl="8" w:tplc="045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2931B23"/>
    <w:multiLevelType w:val="multilevel"/>
    <w:tmpl w:val="7E80969C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3232CF1"/>
    <w:multiLevelType w:val="hybridMultilevel"/>
    <w:tmpl w:val="BCEC20AA"/>
    <w:lvl w:ilvl="0" w:tplc="045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058D"/>
    <w:multiLevelType w:val="hybridMultilevel"/>
    <w:tmpl w:val="3D508F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77FA8"/>
    <w:multiLevelType w:val="hybridMultilevel"/>
    <w:tmpl w:val="2D3A6C66"/>
    <w:lvl w:ilvl="0" w:tplc="15441B10">
      <w:start w:val="1"/>
      <w:numFmt w:val="bullet"/>
      <w:lvlText w:val=""/>
      <w:lvlJc w:val="left"/>
      <w:pPr>
        <w:ind w:left="720" w:hanging="360"/>
      </w:pPr>
      <w:rPr>
        <w:rFonts w:ascii="Wingdings 2" w:hAnsi="Wingdings 2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51842"/>
    <w:multiLevelType w:val="hybridMultilevel"/>
    <w:tmpl w:val="A0E88C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94"/>
    <w:multiLevelType w:val="hybridMultilevel"/>
    <w:tmpl w:val="6F5A42B0"/>
    <w:lvl w:ilvl="0" w:tplc="4C64F8E0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84159"/>
    <w:multiLevelType w:val="multilevel"/>
    <w:tmpl w:val="4DAA000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7" w15:restartNumberingAfterBreak="0">
    <w:nsid w:val="338F32D6"/>
    <w:multiLevelType w:val="hybridMultilevel"/>
    <w:tmpl w:val="093E1252"/>
    <w:lvl w:ilvl="0" w:tplc="3D124582">
      <w:start w:val="20"/>
      <w:numFmt w:val="bullet"/>
      <w:lvlText w:val="-"/>
      <w:lvlJc w:val="left"/>
      <w:pPr>
        <w:ind w:left="720" w:hanging="360"/>
      </w:pPr>
      <w:rPr>
        <w:rFonts w:ascii="Arial Narrow" w:eastAsia="PMingLiU" w:hAnsi="Arial Narrow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C777B"/>
    <w:multiLevelType w:val="hybridMultilevel"/>
    <w:tmpl w:val="FC18B730"/>
    <w:lvl w:ilvl="0" w:tplc="3D124582">
      <w:start w:val="20"/>
      <w:numFmt w:val="bullet"/>
      <w:lvlText w:val="-"/>
      <w:lvlJc w:val="left"/>
      <w:pPr>
        <w:ind w:left="720" w:hanging="360"/>
      </w:pPr>
      <w:rPr>
        <w:rFonts w:ascii="Arial Narrow" w:eastAsia="PMingLiU" w:hAnsi="Arial Narrow" w:cs="Times New Roman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6EAF"/>
    <w:multiLevelType w:val="hybridMultilevel"/>
    <w:tmpl w:val="F8A09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409F8"/>
    <w:multiLevelType w:val="hybridMultilevel"/>
    <w:tmpl w:val="7706C2E8"/>
    <w:lvl w:ilvl="0" w:tplc="3D124582">
      <w:start w:val="20"/>
      <w:numFmt w:val="bullet"/>
      <w:lvlText w:val="-"/>
      <w:lvlJc w:val="left"/>
      <w:pPr>
        <w:ind w:left="720" w:hanging="360"/>
      </w:pPr>
      <w:rPr>
        <w:rFonts w:ascii="Arial Narrow" w:eastAsia="PMingLiU" w:hAnsi="Arial Narrow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C1D8A"/>
    <w:multiLevelType w:val="hybridMultilevel"/>
    <w:tmpl w:val="D6DEAB6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E279E"/>
    <w:multiLevelType w:val="multilevel"/>
    <w:tmpl w:val="057498E2"/>
    <w:styleLink w:val="WWNum2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68A4F2A"/>
    <w:multiLevelType w:val="hybridMultilevel"/>
    <w:tmpl w:val="5F28DF16"/>
    <w:lvl w:ilvl="0" w:tplc="045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2778E"/>
    <w:multiLevelType w:val="hybridMultilevel"/>
    <w:tmpl w:val="D6DEAB6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96F3B"/>
    <w:multiLevelType w:val="multilevel"/>
    <w:tmpl w:val="F2704A0A"/>
    <w:styleLink w:val="WWNum5"/>
    <w:lvl w:ilvl="0">
      <w:numFmt w:val="bullet"/>
      <w:lvlText w:val="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 w15:restartNumberingAfterBreak="0">
    <w:nsid w:val="4B76402C"/>
    <w:multiLevelType w:val="hybridMultilevel"/>
    <w:tmpl w:val="20E09472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73AD2"/>
    <w:multiLevelType w:val="hybridMultilevel"/>
    <w:tmpl w:val="B06EDF78"/>
    <w:lvl w:ilvl="0" w:tplc="4574FBB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EE51DD"/>
    <w:multiLevelType w:val="hybridMultilevel"/>
    <w:tmpl w:val="B80AE9B0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7753D9"/>
    <w:multiLevelType w:val="hybridMultilevel"/>
    <w:tmpl w:val="D6DEAB6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75BFC"/>
    <w:multiLevelType w:val="hybridMultilevel"/>
    <w:tmpl w:val="D6DEAB6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33CD1"/>
    <w:multiLevelType w:val="hybridMultilevel"/>
    <w:tmpl w:val="A3D0CCBE"/>
    <w:lvl w:ilvl="0" w:tplc="062409D0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/>
        <w:sz w:val="32"/>
      </w:rPr>
    </w:lvl>
    <w:lvl w:ilvl="1" w:tplc="38243A32">
      <w:numFmt w:val="bullet"/>
      <w:lvlText w:val="-"/>
      <w:lvlJc w:val="left"/>
      <w:pPr>
        <w:ind w:left="1800" w:hanging="720"/>
      </w:pPr>
      <w:rPr>
        <w:rFonts w:ascii="Arial Narrow" w:eastAsia="Times New Roman" w:hAnsi="Arial Narrow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40EF8"/>
    <w:multiLevelType w:val="hybridMultilevel"/>
    <w:tmpl w:val="904A11FC"/>
    <w:lvl w:ilvl="0" w:tplc="B032D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3A2F"/>
    <w:multiLevelType w:val="hybridMultilevel"/>
    <w:tmpl w:val="829AB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21F37"/>
    <w:multiLevelType w:val="multilevel"/>
    <w:tmpl w:val="888A8074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DD80074"/>
    <w:multiLevelType w:val="multilevel"/>
    <w:tmpl w:val="1116DAEC"/>
    <w:styleLink w:val="WWNum6"/>
    <w:lvl w:ilvl="0">
      <w:numFmt w:val="bullet"/>
      <w:lvlText w:val="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6" w15:restartNumberingAfterBreak="0">
    <w:nsid w:val="61A84435"/>
    <w:multiLevelType w:val="hybridMultilevel"/>
    <w:tmpl w:val="8C5E582A"/>
    <w:lvl w:ilvl="0" w:tplc="2884D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573F5"/>
    <w:multiLevelType w:val="hybridMultilevel"/>
    <w:tmpl w:val="12D03218"/>
    <w:lvl w:ilvl="0" w:tplc="4C64F8E0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84553"/>
    <w:multiLevelType w:val="hybridMultilevel"/>
    <w:tmpl w:val="98384516"/>
    <w:lvl w:ilvl="0" w:tplc="79703610">
      <w:start w:val="3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  <w:b w:val="0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26707"/>
    <w:multiLevelType w:val="hybridMultilevel"/>
    <w:tmpl w:val="94866EF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B09B7"/>
    <w:multiLevelType w:val="multilevel"/>
    <w:tmpl w:val="E5767026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D516106"/>
    <w:multiLevelType w:val="hybridMultilevel"/>
    <w:tmpl w:val="D6DEAB6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128BA"/>
    <w:multiLevelType w:val="hybridMultilevel"/>
    <w:tmpl w:val="088061C2"/>
    <w:lvl w:ilvl="0" w:tplc="AEF0D34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92A4D0">
      <w:numFmt w:val="bullet"/>
      <w:lvlText w:val=""/>
      <w:lvlJc w:val="left"/>
      <w:pPr>
        <w:ind w:left="2880" w:hanging="720"/>
      </w:pPr>
      <w:rPr>
        <w:rFonts w:ascii="Symbol" w:eastAsia="Times New Roman" w:hAnsi="Symbol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8515628">
    <w:abstractNumId w:val="26"/>
  </w:num>
  <w:num w:numId="2" w16cid:durableId="2106070327">
    <w:abstractNumId w:val="20"/>
  </w:num>
  <w:num w:numId="3" w16cid:durableId="826287438">
    <w:abstractNumId w:val="11"/>
  </w:num>
  <w:num w:numId="4" w16cid:durableId="1423183607">
    <w:abstractNumId w:val="12"/>
  </w:num>
  <w:num w:numId="5" w16cid:durableId="2032679921">
    <w:abstractNumId w:val="6"/>
  </w:num>
  <w:num w:numId="6" w16cid:durableId="20673053">
    <w:abstractNumId w:val="23"/>
  </w:num>
  <w:num w:numId="7" w16cid:durableId="1360862374">
    <w:abstractNumId w:val="17"/>
  </w:num>
  <w:num w:numId="8" w16cid:durableId="2035156725">
    <w:abstractNumId w:val="9"/>
  </w:num>
  <w:num w:numId="9" w16cid:durableId="1515919698">
    <w:abstractNumId w:val="19"/>
  </w:num>
  <w:num w:numId="10" w16cid:durableId="1133862947">
    <w:abstractNumId w:val="13"/>
  </w:num>
  <w:num w:numId="11" w16cid:durableId="507141451">
    <w:abstractNumId w:val="18"/>
  </w:num>
  <w:num w:numId="12" w16cid:durableId="1420633992">
    <w:abstractNumId w:val="2"/>
  </w:num>
  <w:num w:numId="13" w16cid:durableId="1249578929">
    <w:abstractNumId w:val="25"/>
  </w:num>
  <w:num w:numId="14" w16cid:durableId="842862165">
    <w:abstractNumId w:val="35"/>
  </w:num>
  <w:num w:numId="15" w16cid:durableId="573047363">
    <w:abstractNumId w:val="40"/>
  </w:num>
  <w:num w:numId="16" w16cid:durableId="1319652235">
    <w:abstractNumId w:val="40"/>
    <w:lvlOverride w:ilvl="0">
      <w:startOverride w:val="1"/>
    </w:lvlOverride>
  </w:num>
  <w:num w:numId="17" w16cid:durableId="1659726294">
    <w:abstractNumId w:val="35"/>
  </w:num>
  <w:num w:numId="18" w16cid:durableId="7294781">
    <w:abstractNumId w:val="7"/>
  </w:num>
  <w:num w:numId="19" w16cid:durableId="1905069279">
    <w:abstractNumId w:val="7"/>
  </w:num>
  <w:num w:numId="20" w16cid:durableId="1352341794">
    <w:abstractNumId w:val="34"/>
  </w:num>
  <w:num w:numId="21" w16cid:durableId="2006057150">
    <w:abstractNumId w:val="10"/>
  </w:num>
  <w:num w:numId="22" w16cid:durableId="1092822221">
    <w:abstractNumId w:val="22"/>
  </w:num>
  <w:num w:numId="23" w16cid:durableId="186799396">
    <w:abstractNumId w:val="33"/>
  </w:num>
  <w:num w:numId="24" w16cid:durableId="61174962">
    <w:abstractNumId w:val="36"/>
  </w:num>
  <w:num w:numId="25" w16cid:durableId="204299103">
    <w:abstractNumId w:val="16"/>
  </w:num>
  <w:num w:numId="26" w16cid:durableId="2011323671">
    <w:abstractNumId w:val="31"/>
  </w:num>
  <w:num w:numId="27" w16cid:durableId="1734427420">
    <w:abstractNumId w:val="29"/>
  </w:num>
  <w:num w:numId="28" w16cid:durableId="2074543846">
    <w:abstractNumId w:val="21"/>
  </w:num>
  <w:num w:numId="29" w16cid:durableId="1876502603">
    <w:abstractNumId w:val="41"/>
  </w:num>
  <w:num w:numId="30" w16cid:durableId="590040677">
    <w:abstractNumId w:val="30"/>
  </w:num>
  <w:num w:numId="31" w16cid:durableId="1995988063">
    <w:abstractNumId w:val="4"/>
  </w:num>
  <w:num w:numId="32" w16cid:durableId="1613702033">
    <w:abstractNumId w:val="24"/>
  </w:num>
  <w:num w:numId="33" w16cid:durableId="660621059">
    <w:abstractNumId w:val="8"/>
  </w:num>
  <w:num w:numId="34" w16cid:durableId="542836259">
    <w:abstractNumId w:val="14"/>
  </w:num>
  <w:num w:numId="35" w16cid:durableId="623389218">
    <w:abstractNumId w:val="15"/>
  </w:num>
  <w:num w:numId="36" w16cid:durableId="536892274">
    <w:abstractNumId w:val="5"/>
  </w:num>
  <w:num w:numId="37" w16cid:durableId="321542173">
    <w:abstractNumId w:val="37"/>
  </w:num>
  <w:num w:numId="38" w16cid:durableId="1993752949">
    <w:abstractNumId w:val="3"/>
  </w:num>
  <w:num w:numId="39" w16cid:durableId="1000694820">
    <w:abstractNumId w:val="42"/>
  </w:num>
  <w:num w:numId="40" w16cid:durableId="306934696">
    <w:abstractNumId w:val="28"/>
  </w:num>
  <w:num w:numId="41" w16cid:durableId="1343705760">
    <w:abstractNumId w:val="27"/>
  </w:num>
  <w:num w:numId="42" w16cid:durableId="1322195179">
    <w:abstractNumId w:val="39"/>
  </w:num>
  <w:num w:numId="43" w16cid:durableId="518353705">
    <w:abstractNumId w:val="38"/>
  </w:num>
  <w:num w:numId="44" w16cid:durableId="412943624">
    <w:abstractNumId w:val="32"/>
  </w:num>
  <w:num w:numId="45" w16cid:durableId="651562364">
    <w:abstractNumId w:val="1"/>
  </w:num>
  <w:num w:numId="46" w16cid:durableId="610893266">
    <w:abstractNumId w:val="0"/>
  </w:num>
  <w:num w:numId="47" w16cid:durableId="319890249">
    <w:abstractNumId w:val="1"/>
  </w:num>
  <w:num w:numId="48" w16cid:durableId="1845120510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c0,#dfda00,#c4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99"/>
    <w:rsid w:val="000010BB"/>
    <w:rsid w:val="00005C59"/>
    <w:rsid w:val="000075BD"/>
    <w:rsid w:val="00013165"/>
    <w:rsid w:val="00025741"/>
    <w:rsid w:val="00055E9F"/>
    <w:rsid w:val="0007686D"/>
    <w:rsid w:val="000C53D6"/>
    <w:rsid w:val="000F32FB"/>
    <w:rsid w:val="00100064"/>
    <w:rsid w:val="00101E94"/>
    <w:rsid w:val="00105F58"/>
    <w:rsid w:val="00107B37"/>
    <w:rsid w:val="00121398"/>
    <w:rsid w:val="00124CCA"/>
    <w:rsid w:val="001331BF"/>
    <w:rsid w:val="001408DD"/>
    <w:rsid w:val="00167251"/>
    <w:rsid w:val="001842A3"/>
    <w:rsid w:val="00186477"/>
    <w:rsid w:val="00195433"/>
    <w:rsid w:val="001A550D"/>
    <w:rsid w:val="001B035C"/>
    <w:rsid w:val="001C11CE"/>
    <w:rsid w:val="001D656D"/>
    <w:rsid w:val="001D6C38"/>
    <w:rsid w:val="002152C6"/>
    <w:rsid w:val="002178E2"/>
    <w:rsid w:val="00224190"/>
    <w:rsid w:val="002310B5"/>
    <w:rsid w:val="002568C9"/>
    <w:rsid w:val="002653F4"/>
    <w:rsid w:val="00265954"/>
    <w:rsid w:val="00277203"/>
    <w:rsid w:val="002A24BB"/>
    <w:rsid w:val="002B4DC8"/>
    <w:rsid w:val="002C0FBB"/>
    <w:rsid w:val="00305167"/>
    <w:rsid w:val="003244A3"/>
    <w:rsid w:val="00365B42"/>
    <w:rsid w:val="00393449"/>
    <w:rsid w:val="003966DB"/>
    <w:rsid w:val="003B3885"/>
    <w:rsid w:val="003B3AF1"/>
    <w:rsid w:val="003C5C9D"/>
    <w:rsid w:val="003F504C"/>
    <w:rsid w:val="00405365"/>
    <w:rsid w:val="00425957"/>
    <w:rsid w:val="004336B1"/>
    <w:rsid w:val="00437BAE"/>
    <w:rsid w:val="0044114F"/>
    <w:rsid w:val="00443BF7"/>
    <w:rsid w:val="00443F44"/>
    <w:rsid w:val="00463F33"/>
    <w:rsid w:val="00472F04"/>
    <w:rsid w:val="00476CBF"/>
    <w:rsid w:val="004773AF"/>
    <w:rsid w:val="00491CC5"/>
    <w:rsid w:val="004A2CEB"/>
    <w:rsid w:val="004A3E59"/>
    <w:rsid w:val="004B0389"/>
    <w:rsid w:val="004B7182"/>
    <w:rsid w:val="004D5EA8"/>
    <w:rsid w:val="004E085F"/>
    <w:rsid w:val="004E3723"/>
    <w:rsid w:val="005107A3"/>
    <w:rsid w:val="005274F6"/>
    <w:rsid w:val="005565F7"/>
    <w:rsid w:val="0058596D"/>
    <w:rsid w:val="00586B00"/>
    <w:rsid w:val="005902FE"/>
    <w:rsid w:val="005A437A"/>
    <w:rsid w:val="005D288D"/>
    <w:rsid w:val="005E6490"/>
    <w:rsid w:val="0061287E"/>
    <w:rsid w:val="00612D19"/>
    <w:rsid w:val="006175E6"/>
    <w:rsid w:val="00621B06"/>
    <w:rsid w:val="00630133"/>
    <w:rsid w:val="00634599"/>
    <w:rsid w:val="00644215"/>
    <w:rsid w:val="006640A6"/>
    <w:rsid w:val="00677D0B"/>
    <w:rsid w:val="006814C7"/>
    <w:rsid w:val="0068568D"/>
    <w:rsid w:val="00695307"/>
    <w:rsid w:val="006A3C71"/>
    <w:rsid w:val="006E6610"/>
    <w:rsid w:val="006E73B4"/>
    <w:rsid w:val="006F2C02"/>
    <w:rsid w:val="006F3734"/>
    <w:rsid w:val="00702398"/>
    <w:rsid w:val="007103E5"/>
    <w:rsid w:val="0072053E"/>
    <w:rsid w:val="00747320"/>
    <w:rsid w:val="00750D91"/>
    <w:rsid w:val="00752772"/>
    <w:rsid w:val="00754E46"/>
    <w:rsid w:val="0076211B"/>
    <w:rsid w:val="007649E3"/>
    <w:rsid w:val="00766C65"/>
    <w:rsid w:val="007735FE"/>
    <w:rsid w:val="00786E1A"/>
    <w:rsid w:val="007963C3"/>
    <w:rsid w:val="007A6006"/>
    <w:rsid w:val="007A6BDB"/>
    <w:rsid w:val="007B3BA4"/>
    <w:rsid w:val="007C52C5"/>
    <w:rsid w:val="007D6288"/>
    <w:rsid w:val="007D6BFF"/>
    <w:rsid w:val="007E03C6"/>
    <w:rsid w:val="007E445C"/>
    <w:rsid w:val="007E63EB"/>
    <w:rsid w:val="007E7770"/>
    <w:rsid w:val="007F5DA3"/>
    <w:rsid w:val="007F668E"/>
    <w:rsid w:val="00806EAD"/>
    <w:rsid w:val="0081502B"/>
    <w:rsid w:val="008172BB"/>
    <w:rsid w:val="00823583"/>
    <w:rsid w:val="00826307"/>
    <w:rsid w:val="00830827"/>
    <w:rsid w:val="00846A1A"/>
    <w:rsid w:val="008524FD"/>
    <w:rsid w:val="00852657"/>
    <w:rsid w:val="00856A4E"/>
    <w:rsid w:val="00884BE7"/>
    <w:rsid w:val="00890531"/>
    <w:rsid w:val="008A7C56"/>
    <w:rsid w:val="008B2FA9"/>
    <w:rsid w:val="008B3D5B"/>
    <w:rsid w:val="008B72F5"/>
    <w:rsid w:val="008C5D69"/>
    <w:rsid w:val="008C6B43"/>
    <w:rsid w:val="008E4DAC"/>
    <w:rsid w:val="008F43E7"/>
    <w:rsid w:val="00900E51"/>
    <w:rsid w:val="00914A95"/>
    <w:rsid w:val="00920E2D"/>
    <w:rsid w:val="00921C64"/>
    <w:rsid w:val="00926EBC"/>
    <w:rsid w:val="00934D89"/>
    <w:rsid w:val="00936689"/>
    <w:rsid w:val="009446F3"/>
    <w:rsid w:val="00954C88"/>
    <w:rsid w:val="00975B26"/>
    <w:rsid w:val="00986841"/>
    <w:rsid w:val="00994EDA"/>
    <w:rsid w:val="00997ECD"/>
    <w:rsid w:val="009C7F8A"/>
    <w:rsid w:val="009E5543"/>
    <w:rsid w:val="009E7879"/>
    <w:rsid w:val="009F1C9B"/>
    <w:rsid w:val="00A10F0A"/>
    <w:rsid w:val="00A21542"/>
    <w:rsid w:val="00A32054"/>
    <w:rsid w:val="00A34D28"/>
    <w:rsid w:val="00A47C3A"/>
    <w:rsid w:val="00A52F2B"/>
    <w:rsid w:val="00A64A09"/>
    <w:rsid w:val="00A841E2"/>
    <w:rsid w:val="00A94E1D"/>
    <w:rsid w:val="00A96AFE"/>
    <w:rsid w:val="00AA2F6D"/>
    <w:rsid w:val="00AD05A0"/>
    <w:rsid w:val="00AE5B43"/>
    <w:rsid w:val="00B003B0"/>
    <w:rsid w:val="00B1267F"/>
    <w:rsid w:val="00B12FA2"/>
    <w:rsid w:val="00B33A47"/>
    <w:rsid w:val="00B3510A"/>
    <w:rsid w:val="00B37578"/>
    <w:rsid w:val="00B47633"/>
    <w:rsid w:val="00B52835"/>
    <w:rsid w:val="00B826CA"/>
    <w:rsid w:val="00BC6170"/>
    <w:rsid w:val="00BD3764"/>
    <w:rsid w:val="00BE070D"/>
    <w:rsid w:val="00BF59A1"/>
    <w:rsid w:val="00BF6739"/>
    <w:rsid w:val="00C127BD"/>
    <w:rsid w:val="00C54C11"/>
    <w:rsid w:val="00C71DDD"/>
    <w:rsid w:val="00C72635"/>
    <w:rsid w:val="00C92F0A"/>
    <w:rsid w:val="00CC049E"/>
    <w:rsid w:val="00CC4BE1"/>
    <w:rsid w:val="00CD4A74"/>
    <w:rsid w:val="00CF1757"/>
    <w:rsid w:val="00CF34E7"/>
    <w:rsid w:val="00D15250"/>
    <w:rsid w:val="00D307E6"/>
    <w:rsid w:val="00D7303A"/>
    <w:rsid w:val="00D80201"/>
    <w:rsid w:val="00DA17FA"/>
    <w:rsid w:val="00DB1C12"/>
    <w:rsid w:val="00DD0931"/>
    <w:rsid w:val="00DE2CD7"/>
    <w:rsid w:val="00DE5742"/>
    <w:rsid w:val="00E0090F"/>
    <w:rsid w:val="00E06A45"/>
    <w:rsid w:val="00E50234"/>
    <w:rsid w:val="00E569DF"/>
    <w:rsid w:val="00E72E04"/>
    <w:rsid w:val="00E94A45"/>
    <w:rsid w:val="00EB474E"/>
    <w:rsid w:val="00EB4A2B"/>
    <w:rsid w:val="00ED2900"/>
    <w:rsid w:val="00EF45BF"/>
    <w:rsid w:val="00F05AD8"/>
    <w:rsid w:val="00F06BDB"/>
    <w:rsid w:val="00F159EF"/>
    <w:rsid w:val="00F16C6A"/>
    <w:rsid w:val="00F3139F"/>
    <w:rsid w:val="00F36DB9"/>
    <w:rsid w:val="00F46358"/>
    <w:rsid w:val="00F568D3"/>
    <w:rsid w:val="00F72BA0"/>
    <w:rsid w:val="00F743A1"/>
    <w:rsid w:val="00F75206"/>
    <w:rsid w:val="00F90D37"/>
    <w:rsid w:val="00FA04CD"/>
    <w:rsid w:val="00FA05DB"/>
    <w:rsid w:val="00FB032A"/>
    <w:rsid w:val="00FC7A50"/>
    <w:rsid w:val="00FD644C"/>
    <w:rsid w:val="00FE12E0"/>
    <w:rsid w:val="00FE3C0B"/>
    <w:rsid w:val="00FF2234"/>
    <w:rsid w:val="11AB8736"/>
    <w:rsid w:val="1E362F7E"/>
    <w:rsid w:val="433EC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0,#dfda00,#c4bf00"/>
    </o:shapedefaults>
    <o:shapelayout v:ext="edit">
      <o:idmap v:ext="edit" data="2"/>
    </o:shapelayout>
  </w:shapeDefaults>
  <w:doNotEmbedSmartTags/>
  <w:decimalSymbol w:val=","/>
  <w:listSeparator w:val=";"/>
  <w14:docId w14:val="7E0E0977"/>
  <w15:docId w15:val="{5ED2F78A-33FE-4577-A705-FBC3EB05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67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12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A30E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5A30E2"/>
    <w:pPr>
      <w:tabs>
        <w:tab w:val="center" w:pos="4320"/>
        <w:tab w:val="right" w:pos="8640"/>
      </w:tabs>
    </w:pPr>
  </w:style>
  <w:style w:type="character" w:styleId="Hipervnculo">
    <w:name w:val="Hyperlink"/>
    <w:rsid w:val="005A30E2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A64A09"/>
    <w:rPr>
      <w:rFonts w:ascii="Arial" w:hAnsi="Arial"/>
      <w:noProof/>
      <w:sz w:val="22"/>
      <w:szCs w:val="24"/>
      <w:lang w:val="es-ES_tradnl" w:eastAsia="en-US"/>
    </w:rPr>
  </w:style>
  <w:style w:type="table" w:styleId="Sombreadoclaro-nfasis3">
    <w:name w:val="Light Shading Accent 3"/>
    <w:basedOn w:val="Tablanormal"/>
    <w:uiPriority w:val="60"/>
    <w:rsid w:val="004B0389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medio2-nfasis3">
    <w:name w:val="Medium Shading 2 Accent 3"/>
    <w:basedOn w:val="Tablanormal"/>
    <w:uiPriority w:val="64"/>
    <w:rsid w:val="004B03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B038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4B038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Hipervnculovisitado">
    <w:name w:val="FollowedHyperlink"/>
    <w:uiPriority w:val="99"/>
    <w:semiHidden/>
    <w:unhideWhenUsed/>
    <w:rsid w:val="007E7770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7F5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F5DA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7F5DA3"/>
    <w:rPr>
      <w:rFonts w:ascii="Arial" w:hAnsi="Arial"/>
      <w:noProof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5D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F5DA3"/>
    <w:rPr>
      <w:rFonts w:ascii="Arial" w:hAnsi="Arial"/>
      <w:b/>
      <w:bCs/>
      <w:noProof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F5DA3"/>
    <w:rPr>
      <w:rFonts w:ascii="Tahoma" w:hAnsi="Tahoma" w:cs="Tahoma"/>
      <w:noProof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34D89"/>
    <w:pPr>
      <w:ind w:left="720"/>
      <w:contextualSpacing/>
    </w:pPr>
  </w:style>
  <w:style w:type="table" w:customStyle="1" w:styleId="Tablaconcuadrcula1clara-nfasis11">
    <w:name w:val="Tabla con cuadrícula 1 clara - Énfasis 11"/>
    <w:basedOn w:val="Tabla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fasis">
    <w:name w:val="Emphasis"/>
    <w:basedOn w:val="Fuentedeprrafopredeter"/>
    <w:uiPriority w:val="20"/>
    <w:qFormat/>
    <w:rsid w:val="00DE5742"/>
    <w:rPr>
      <w:i/>
      <w:iCs/>
    </w:rPr>
  </w:style>
  <w:style w:type="paragraph" w:customStyle="1" w:styleId="Standard">
    <w:name w:val="Standard"/>
    <w:rsid w:val="008172BB"/>
    <w:pPr>
      <w:suppressAutoHyphens/>
      <w:autoSpaceDN w:val="0"/>
      <w:textAlignment w:val="baseline"/>
    </w:pPr>
    <w:rPr>
      <w:rFonts w:ascii="Arial" w:hAnsi="Arial"/>
      <w:kern w:val="3"/>
      <w:sz w:val="22"/>
      <w:szCs w:val="24"/>
      <w:lang w:eastAsia="en-US"/>
    </w:rPr>
  </w:style>
  <w:style w:type="numbering" w:customStyle="1" w:styleId="WWNum5">
    <w:name w:val="WWNum5"/>
    <w:basedOn w:val="Sinlista"/>
    <w:rsid w:val="008172BB"/>
    <w:pPr>
      <w:numPr>
        <w:numId w:val="13"/>
      </w:numPr>
    </w:pPr>
  </w:style>
  <w:style w:type="numbering" w:customStyle="1" w:styleId="WWNum6">
    <w:name w:val="WWNum6"/>
    <w:basedOn w:val="Sinlista"/>
    <w:rsid w:val="008172BB"/>
    <w:pPr>
      <w:numPr>
        <w:numId w:val="14"/>
      </w:numPr>
    </w:pPr>
  </w:style>
  <w:style w:type="numbering" w:customStyle="1" w:styleId="WWNum36">
    <w:name w:val="WWNum36"/>
    <w:basedOn w:val="Sinlista"/>
    <w:rsid w:val="008172BB"/>
    <w:pPr>
      <w:numPr>
        <w:numId w:val="15"/>
      </w:numPr>
    </w:pPr>
  </w:style>
  <w:style w:type="numbering" w:customStyle="1" w:styleId="WWNum31">
    <w:name w:val="WWNum31"/>
    <w:basedOn w:val="Sinlista"/>
    <w:rsid w:val="00A52F2B"/>
    <w:pPr>
      <w:numPr>
        <w:numId w:val="18"/>
      </w:numPr>
    </w:pPr>
  </w:style>
  <w:style w:type="numbering" w:customStyle="1" w:styleId="WWNum25">
    <w:name w:val="WWNum25"/>
    <w:basedOn w:val="Sinlista"/>
    <w:rsid w:val="00A52F2B"/>
    <w:pPr>
      <w:numPr>
        <w:numId w:val="20"/>
      </w:numPr>
    </w:pPr>
  </w:style>
  <w:style w:type="numbering" w:customStyle="1" w:styleId="WWNum26">
    <w:name w:val="WWNum26"/>
    <w:basedOn w:val="Sinlista"/>
    <w:rsid w:val="00A52F2B"/>
    <w:pPr>
      <w:numPr>
        <w:numId w:val="21"/>
      </w:numPr>
    </w:pPr>
  </w:style>
  <w:style w:type="numbering" w:customStyle="1" w:styleId="WWNum27">
    <w:name w:val="WWNum27"/>
    <w:basedOn w:val="Sinlista"/>
    <w:rsid w:val="00A52F2B"/>
    <w:pPr>
      <w:numPr>
        <w:numId w:val="22"/>
      </w:numPr>
    </w:pPr>
  </w:style>
  <w:style w:type="character" w:customStyle="1" w:styleId="Ttulo3Car">
    <w:name w:val="Título 3 Car"/>
    <w:basedOn w:val="Fuentedeprrafopredeter"/>
    <w:link w:val="Ttulo3"/>
    <w:uiPriority w:val="9"/>
    <w:rsid w:val="00612D19"/>
    <w:rPr>
      <w:b/>
      <w:bCs/>
      <w:sz w:val="27"/>
      <w:szCs w:val="27"/>
      <w:lang w:eastAsia="es-ES"/>
    </w:rPr>
  </w:style>
  <w:style w:type="paragraph" w:customStyle="1" w:styleId="Default">
    <w:name w:val="Default"/>
    <w:rsid w:val="0007686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175E6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uiPriority w:val="34"/>
    <w:qFormat/>
    <w:rsid w:val="006175E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gl-ES"/>
    </w:rPr>
  </w:style>
  <w:style w:type="character" w:customStyle="1" w:styleId="Ttulo1Car">
    <w:name w:val="Título 1 Car"/>
    <w:basedOn w:val="Fuentedeprrafopredeter"/>
    <w:link w:val="Ttulo1"/>
    <w:uiPriority w:val="9"/>
    <w:rsid w:val="00167251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s-ES_tradnl" w:eastAsia="en-US"/>
    </w:rPr>
  </w:style>
  <w:style w:type="paragraph" w:styleId="Listaconvietas2">
    <w:name w:val="List Bullet 2"/>
    <w:basedOn w:val="Normal"/>
    <w:uiPriority w:val="99"/>
    <w:unhideWhenUsed/>
    <w:rsid w:val="00167251"/>
    <w:pPr>
      <w:numPr>
        <w:numId w:val="45"/>
      </w:numPr>
      <w:contextualSpacing/>
    </w:pPr>
  </w:style>
  <w:style w:type="paragraph" w:styleId="Listaconvietas3">
    <w:name w:val="List Bullet 3"/>
    <w:basedOn w:val="Normal"/>
    <w:uiPriority w:val="99"/>
    <w:unhideWhenUsed/>
    <w:rsid w:val="00167251"/>
    <w:pPr>
      <w:numPr>
        <w:numId w:val="46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672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7251"/>
    <w:rPr>
      <w:rFonts w:ascii="Arial" w:hAnsi="Arial"/>
      <w:noProof/>
      <w:sz w:val="2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9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4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ervenzas@traballosocial.g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rvenzas@traballosocial.g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2DA1-97BB-4E95-9BB3-CD74761C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Hewlett-Packard Company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xxxx</dc:creator>
  <cp:lastModifiedBy>Colexio Oficial de Traballo Social de Galicia COTSG</cp:lastModifiedBy>
  <cp:revision>17</cp:revision>
  <cp:lastPrinted>2021-09-27T09:55:00Z</cp:lastPrinted>
  <dcterms:created xsi:type="dcterms:W3CDTF">2022-05-31T13:13:00Z</dcterms:created>
  <dcterms:modified xsi:type="dcterms:W3CDTF">2023-11-08T13:25:00Z</dcterms:modified>
</cp:coreProperties>
</file>