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07B2" w14:textId="36187AD5" w:rsidR="00DB7C98" w:rsidRDefault="008961D2" w:rsidP="00DB7C98">
      <w:pPr>
        <w:shd w:val="clear" w:color="auto" w:fill="FFFFFF"/>
        <w:spacing w:after="200" w:line="506" w:lineRule="atLeast"/>
        <w:jc w:val="center"/>
        <w:rPr>
          <w:b/>
          <w:bCs/>
          <w:color w:val="222222"/>
          <w:sz w:val="32"/>
          <w:szCs w:val="32"/>
        </w:rPr>
      </w:pPr>
      <w:r w:rsidRPr="00500771">
        <w:rPr>
          <w:rFonts w:cs="Times New Roman"/>
        </w:rPr>
        <w:drawing>
          <wp:inline distT="0" distB="0" distL="0" distR="0" wp14:anchorId="748C73B8" wp14:editId="4ABEFFFF">
            <wp:extent cx="1828800" cy="10179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C98" w:rsidRPr="00DB7C98">
        <w:rPr>
          <w:b/>
          <w:bCs/>
          <w:color w:val="222222"/>
          <w:sz w:val="32"/>
          <w:szCs w:val="32"/>
        </w:rPr>
        <w:t xml:space="preserve"> </w:t>
      </w:r>
    </w:p>
    <w:p w14:paraId="10F63C4F" w14:textId="77777777" w:rsidR="007C33CC" w:rsidRPr="003D2C1B" w:rsidRDefault="007C33CC" w:rsidP="007C33CC">
      <w:pPr>
        <w:shd w:val="clear" w:color="auto" w:fill="FFFFFF"/>
        <w:spacing w:after="200" w:line="506" w:lineRule="atLeast"/>
        <w:jc w:val="center"/>
        <w:rPr>
          <w:color w:val="222222"/>
          <w:sz w:val="32"/>
          <w:szCs w:val="32"/>
        </w:rPr>
      </w:pPr>
      <w:r w:rsidRPr="003D2C1B">
        <w:rPr>
          <w:b/>
          <w:bCs/>
          <w:color w:val="222222"/>
          <w:sz w:val="32"/>
          <w:szCs w:val="32"/>
        </w:rPr>
        <w:t xml:space="preserve">O COTSG </w:t>
      </w:r>
      <w:r>
        <w:rPr>
          <w:b/>
          <w:bCs/>
          <w:color w:val="222222"/>
          <w:sz w:val="32"/>
          <w:szCs w:val="32"/>
        </w:rPr>
        <w:t xml:space="preserve">alerta da falta de protocolos para os servizos sociais na fase 1 </w:t>
      </w:r>
    </w:p>
    <w:p w14:paraId="51745C78" w14:textId="77777777" w:rsidR="007C33CC" w:rsidRPr="00E41EBC" w:rsidRDefault="007C33CC" w:rsidP="007C33CC">
      <w:pPr>
        <w:pStyle w:val="Textoindependiente"/>
        <w:numPr>
          <w:ilvl w:val="0"/>
          <w:numId w:val="1"/>
        </w:numPr>
        <w:kinsoku w:val="0"/>
        <w:overflowPunct w:val="0"/>
        <w:spacing w:before="260" w:line="276" w:lineRule="auto"/>
        <w:ind w:right="476"/>
        <w:jc w:val="both"/>
        <w:rPr>
          <w:b/>
          <w:bCs/>
          <w:i/>
          <w:iCs/>
          <w:lang w:val="gl-ES"/>
        </w:rPr>
      </w:pPr>
      <w:r>
        <w:rPr>
          <w:b/>
          <w:i/>
          <w:lang w:val="gl-ES"/>
        </w:rPr>
        <w:t>Cren que é “inadmisible” que logo de varios días nesta nova fase as e os traballadores esenciais non teñan ningún documento polo que guiarse</w:t>
      </w:r>
      <w:r>
        <w:rPr>
          <w:b/>
          <w:bCs/>
          <w:i/>
          <w:iCs/>
          <w:lang w:val="gl-ES"/>
        </w:rPr>
        <w:br/>
      </w:r>
    </w:p>
    <w:p w14:paraId="780C4327" w14:textId="77777777" w:rsidR="007C33CC" w:rsidRPr="00E41EBC" w:rsidRDefault="007C33CC" w:rsidP="007C33CC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  <w:i/>
          <w:iCs/>
        </w:rPr>
        <w:t xml:space="preserve">Redacción, </w:t>
      </w:r>
      <w:r>
        <w:rPr>
          <w:rFonts w:ascii="Calibri" w:hAnsi="Calibri" w:cs="Calibri"/>
          <w:i/>
          <w:iCs/>
        </w:rPr>
        <w:t>12</w:t>
      </w:r>
      <w:r w:rsidRPr="00E41EBC">
        <w:rPr>
          <w:rFonts w:ascii="Calibri" w:hAnsi="Calibri" w:cs="Calibri"/>
          <w:i/>
          <w:iCs/>
        </w:rPr>
        <w:t>-05-20.-</w:t>
      </w:r>
      <w:r w:rsidRPr="00E41EBC">
        <w:rPr>
          <w:rFonts w:ascii="Calibri" w:hAnsi="Calibri" w:cs="Calibri"/>
        </w:rPr>
        <w:t xml:space="preserve"> O Colexio Oficial de Traballo Social de Galicia (COTSG)</w:t>
      </w:r>
      <w:r>
        <w:rPr>
          <w:rFonts w:ascii="Calibri" w:hAnsi="Calibri" w:cs="Calibri"/>
        </w:rPr>
        <w:t xml:space="preserve"> reclama que a Xunta envíe “sen demora protocolos para as e os traballadores dos servizos sociais nesta primeira fase da </w:t>
      </w:r>
      <w:proofErr w:type="spellStart"/>
      <w:r>
        <w:rPr>
          <w:rFonts w:ascii="Calibri" w:hAnsi="Calibri" w:cs="Calibri"/>
        </w:rPr>
        <w:t>desescalada</w:t>
      </w:r>
      <w:proofErr w:type="spellEnd"/>
      <w:r>
        <w:rPr>
          <w:rFonts w:ascii="Calibri" w:hAnsi="Calibri" w:cs="Calibri"/>
        </w:rPr>
        <w:t xml:space="preserve">”. Ademais, </w:t>
      </w:r>
      <w:r w:rsidRPr="00E41EBC">
        <w:rPr>
          <w:rFonts w:ascii="Calibri" w:hAnsi="Calibri" w:cs="Calibri"/>
        </w:rPr>
        <w:t xml:space="preserve">tras ter consultado ás e aos profesionais colexiados, </w:t>
      </w:r>
      <w:r>
        <w:rPr>
          <w:rFonts w:ascii="Calibri" w:hAnsi="Calibri" w:cs="Calibri"/>
        </w:rPr>
        <w:t xml:space="preserve">a entidade </w:t>
      </w:r>
      <w:r w:rsidRPr="00E41EBC">
        <w:rPr>
          <w:rFonts w:ascii="Calibri" w:hAnsi="Calibri" w:cs="Calibri"/>
        </w:rPr>
        <w:t xml:space="preserve">vén de detectar moitas eivas na fase de </w:t>
      </w:r>
      <w:proofErr w:type="spellStart"/>
      <w:r w:rsidRPr="00E41EBC">
        <w:rPr>
          <w:rFonts w:ascii="Calibri" w:hAnsi="Calibri" w:cs="Calibri"/>
        </w:rPr>
        <w:t>desescalada</w:t>
      </w:r>
      <w:proofErr w:type="spellEnd"/>
      <w:r w:rsidRPr="00E41EBC">
        <w:rPr>
          <w:rFonts w:ascii="Calibri" w:hAnsi="Calibri" w:cs="Calibri"/>
        </w:rPr>
        <w:t xml:space="preserve"> na dependencia. Desde a Xunta de Goberno cren que a administración debe abordar isto “canto antes” pois este é o “sistema que vela polas persoas maiores”. </w:t>
      </w:r>
    </w:p>
    <w:p w14:paraId="09792E06" w14:textId="77777777" w:rsidR="007C33CC" w:rsidRDefault="007C33CC" w:rsidP="007C33CC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</w:rPr>
        <w:t xml:space="preserve">Desde o COTSG sinalan a existencia de “moito retraso na asignación de prazas residenciais das emerxencias que contemplan as situacións de abandono, de risco inminente para integridade física do usuario ou de malos tratos”. O resultado disto é o “desamparo no que a administración galega ten sumidas a estas persoas máis vulnerables sen contemplar protocolos axeitados e eficaces de emerxencia que garantan unha vida digna”. </w:t>
      </w:r>
    </w:p>
    <w:p w14:paraId="08E76397" w14:textId="77777777" w:rsidR="007C33CC" w:rsidRPr="00EA6EB0" w:rsidRDefault="007C33CC" w:rsidP="007C33CC">
      <w:pPr>
        <w:pStyle w:val="Standard"/>
        <w:spacing w:before="100" w:beforeAutospacing="1" w:after="100" w:afterAutospacing="1"/>
        <w:rPr>
          <w:rFonts w:ascii="Calibri" w:hAnsi="Calibri" w:cs="Calibri"/>
          <w:color w:val="222222"/>
          <w:shd w:val="clear" w:color="auto" w:fill="FFFFFF"/>
        </w:rPr>
      </w:pPr>
      <w:r w:rsidRPr="00EA6EB0">
        <w:rPr>
          <w:rFonts w:ascii="Calibri" w:hAnsi="Calibri" w:cs="Calibri"/>
          <w:color w:val="222222"/>
          <w:shd w:val="clear" w:color="auto" w:fill="FFFFFF"/>
        </w:rPr>
        <w:t>Desde a entidade de traballo social remítense á</w:t>
      </w:r>
      <w:r w:rsidRPr="00EA6EB0">
        <w:rPr>
          <w:rStyle w:val="Textoennegrita"/>
          <w:rFonts w:ascii="Calibri" w:hAnsi="Calibri" w:cs="Calibri"/>
          <w:color w:val="222222"/>
          <w:shd w:val="clear" w:color="auto" w:fill="FFFFFF"/>
        </w:rPr>
        <w:t xml:space="preserve"> Guía da FASE 1 publicada o día 9 de maio de 2020</w:t>
      </w:r>
      <w:r w:rsidRPr="00EA6EB0">
        <w:rPr>
          <w:rFonts w:ascii="Calibri" w:hAnsi="Calibri" w:cs="Calibri"/>
          <w:color w:val="222222"/>
          <w:shd w:val="clear" w:color="auto" w:fill="FFFFFF"/>
        </w:rPr>
        <w:t>: “</w:t>
      </w:r>
      <w:r w:rsidRPr="00EA6EB0">
        <w:rPr>
          <w:rStyle w:val="nfasis"/>
          <w:rFonts w:ascii="Calibri" w:hAnsi="Calibri" w:cs="Calibri"/>
          <w:color w:val="222222"/>
          <w:shd w:val="clear" w:color="auto" w:fill="FFFFFF"/>
        </w:rPr>
        <w:t>Disponse a </w:t>
      </w:r>
      <w:r w:rsidRPr="00EA6EB0">
        <w:rPr>
          <w:rStyle w:val="Textoennegrita"/>
          <w:rFonts w:ascii="Calibri" w:hAnsi="Calibri" w:cs="Calibri"/>
          <w:i/>
          <w:iCs/>
          <w:color w:val="222222"/>
          <w:u w:val="single"/>
          <w:shd w:val="clear" w:color="auto" w:fill="FFFFFF"/>
        </w:rPr>
        <w:t>apertura de todos os centros</w:t>
      </w:r>
      <w:r w:rsidRPr="00EA6EB0">
        <w:rPr>
          <w:rStyle w:val="nfasis"/>
          <w:rFonts w:ascii="Calibri" w:hAnsi="Calibri" w:cs="Calibri"/>
          <w:color w:val="222222"/>
          <w:shd w:val="clear" w:color="auto" w:fill="FFFFFF"/>
        </w:rPr>
        <w:t> recollidos no Catálogo de Referencia de Servizos Sociais, aprobado polo Consello Territorial de Servizos Sociais e do Sistema para a Autonomía e a Atención á Dependencia. </w:t>
      </w:r>
      <w:r w:rsidRPr="00EA6EB0">
        <w:rPr>
          <w:rStyle w:val="Textoennegrita"/>
          <w:rFonts w:ascii="Calibri" w:hAnsi="Calibri" w:cs="Calibri"/>
          <w:i/>
          <w:iCs/>
          <w:color w:val="222222"/>
          <w:u w:val="single"/>
          <w:shd w:val="clear" w:color="auto" w:fill="FFFFFF"/>
        </w:rPr>
        <w:t>O obxectivo é que se poda levar a cabo a atención presencial daqueles cidadáns que o necesiten</w:t>
      </w:r>
      <w:r w:rsidRPr="00EA6EB0">
        <w:rPr>
          <w:rStyle w:val="nfasis"/>
          <w:rFonts w:ascii="Calibri" w:hAnsi="Calibri" w:cs="Calibri"/>
          <w:color w:val="222222"/>
          <w:shd w:val="clear" w:color="auto" w:fill="FFFFFF"/>
        </w:rPr>
        <w:t>, prestando especial atención aos servizos de terapia, rehabilitación, atención temperá e atención diúrna para persoas con discapacidade e/ou en situación de dependencia</w:t>
      </w:r>
      <w:r w:rsidRPr="00EA6EB0">
        <w:rPr>
          <w:rFonts w:ascii="Calibri" w:hAnsi="Calibri" w:cs="Calibri"/>
          <w:color w:val="222222"/>
          <w:shd w:val="clear" w:color="auto" w:fill="FFFFFF"/>
        </w:rPr>
        <w:t>”. En base a isto xulgan “inadmisible” que non haxa “xa” protocolos establecidos “tanto a nivel autonómico como municipal para afrontar esta nova situación”.</w:t>
      </w:r>
    </w:p>
    <w:p w14:paraId="2FE44F4E" w14:textId="77777777" w:rsidR="007C33CC" w:rsidRPr="00EA6EB0" w:rsidRDefault="007C33CC" w:rsidP="007C33CC">
      <w:pPr>
        <w:shd w:val="clear" w:color="auto" w:fill="FFFFFF"/>
        <w:rPr>
          <w:sz w:val="24"/>
          <w:szCs w:val="24"/>
        </w:rPr>
      </w:pPr>
      <w:r w:rsidRPr="00EA6EB0">
        <w:rPr>
          <w:color w:val="222222"/>
          <w:sz w:val="24"/>
          <w:szCs w:val="24"/>
          <w:shd w:val="clear" w:color="auto" w:fill="FFFFFF"/>
        </w:rPr>
        <w:t xml:space="preserve">“Levamos xa varios días de fase un”, din desde a Xunta de Goberno e “as e os profesionais dos servizos sociais non teñen ningún tipo de documento polo que guiarse”.  </w:t>
      </w:r>
    </w:p>
    <w:p w14:paraId="64C326B2" w14:textId="77777777" w:rsidR="007C33CC" w:rsidRPr="00EB593C" w:rsidRDefault="007C33CC" w:rsidP="007C33CC">
      <w:pPr>
        <w:pStyle w:val="Standard"/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EB593C">
        <w:rPr>
          <w:rFonts w:ascii="Calibri" w:hAnsi="Calibri" w:cs="Calibri"/>
          <w:b/>
          <w:bCs/>
        </w:rPr>
        <w:t>Por todo isto</w:t>
      </w:r>
      <w:r>
        <w:rPr>
          <w:rFonts w:ascii="Calibri" w:hAnsi="Calibri" w:cs="Calibri"/>
          <w:b/>
          <w:bCs/>
        </w:rPr>
        <w:t xml:space="preserve"> </w:t>
      </w:r>
      <w:r w:rsidRPr="00EB593C">
        <w:rPr>
          <w:rFonts w:ascii="Calibri" w:hAnsi="Calibri" w:cs="Calibri"/>
          <w:b/>
          <w:bCs/>
        </w:rPr>
        <w:t>o Colexio demanda á Xunta:</w:t>
      </w:r>
    </w:p>
    <w:p w14:paraId="2DB05FD2" w14:textId="77777777" w:rsidR="007C33CC" w:rsidRPr="00E41EBC" w:rsidRDefault="007C33CC" w:rsidP="007C33CC">
      <w:pPr>
        <w:pStyle w:val="Standard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</w:rPr>
        <w:t xml:space="preserve">Creación de Protocolos de </w:t>
      </w:r>
      <w:proofErr w:type="spellStart"/>
      <w:r w:rsidRPr="00E41EBC">
        <w:rPr>
          <w:rFonts w:ascii="Calibri" w:hAnsi="Calibri" w:cs="Calibri"/>
        </w:rPr>
        <w:t>desescalada</w:t>
      </w:r>
      <w:proofErr w:type="spellEnd"/>
      <w:r w:rsidRPr="00E41EBC">
        <w:rPr>
          <w:rFonts w:ascii="Calibri" w:hAnsi="Calibri" w:cs="Calibri"/>
        </w:rPr>
        <w:t xml:space="preserve"> para a </w:t>
      </w:r>
      <w:proofErr w:type="spellStart"/>
      <w:r w:rsidRPr="00E41EBC">
        <w:rPr>
          <w:rFonts w:ascii="Calibri" w:hAnsi="Calibri" w:cs="Calibri"/>
        </w:rPr>
        <w:t>reapertura</w:t>
      </w:r>
      <w:proofErr w:type="spellEnd"/>
      <w:r w:rsidRPr="00E41EBC">
        <w:rPr>
          <w:rFonts w:ascii="Calibri" w:hAnsi="Calibri" w:cs="Calibri"/>
        </w:rPr>
        <w:t xml:space="preserve"> de centros para persoas en situación de dependencia e de atención para as persoas </w:t>
      </w:r>
      <w:r w:rsidRPr="00E41EBC">
        <w:rPr>
          <w:rFonts w:ascii="Calibri" w:hAnsi="Calibri" w:cs="Calibri"/>
        </w:rPr>
        <w:lastRenderedPageBreak/>
        <w:t>afectadas polo peche de ditos centros (Centros de d</w:t>
      </w:r>
      <w:r>
        <w:rPr>
          <w:rFonts w:ascii="Calibri" w:hAnsi="Calibri" w:cs="Calibri"/>
        </w:rPr>
        <w:t>í</w:t>
      </w:r>
      <w:r w:rsidRPr="00E41EBC">
        <w:rPr>
          <w:rFonts w:ascii="Calibri" w:hAnsi="Calibri" w:cs="Calibri"/>
        </w:rPr>
        <w:t>a, etc.)</w:t>
      </w:r>
    </w:p>
    <w:p w14:paraId="6258B701" w14:textId="77777777" w:rsidR="007C33CC" w:rsidRPr="00E41EBC" w:rsidRDefault="007C33CC" w:rsidP="007C33CC">
      <w:pPr>
        <w:pStyle w:val="Standard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</w:rPr>
        <w:t xml:space="preserve">As persoas usuarias dos mencionados servizos precisan seguridade e estabilidade - horarios, medicación, fisioterapia, etc.- algo do que están privadas por mor do confinamento. </w:t>
      </w:r>
      <w:r>
        <w:rPr>
          <w:rFonts w:ascii="Calibri" w:hAnsi="Calibri" w:cs="Calibri"/>
        </w:rPr>
        <w:t xml:space="preserve">Nesta liña recordan que na propia </w:t>
      </w:r>
      <w:r w:rsidRPr="00A34F09">
        <w:rPr>
          <w:rFonts w:ascii="Calibri" w:hAnsi="Calibri" w:cs="Calibri"/>
          <w:b/>
          <w:bCs/>
        </w:rPr>
        <w:t>Orde SND 399/2020 do 9 de maio</w:t>
      </w:r>
      <w:r>
        <w:rPr>
          <w:rFonts w:ascii="Calibri" w:hAnsi="Calibri" w:cs="Calibri"/>
        </w:rPr>
        <w:t xml:space="preserve"> se recolle que se </w:t>
      </w:r>
      <w:r w:rsidRPr="00A34F09">
        <w:rPr>
          <w:rFonts w:ascii="Calibri" w:hAnsi="Calibri" w:cs="Calibri"/>
          <w:i/>
          <w:iCs/>
        </w:rPr>
        <w:t>“garantirá</w:t>
      </w:r>
      <w:r w:rsidRPr="00EA6EB0">
        <w:rPr>
          <w:rStyle w:val="nfasis"/>
          <w:rFonts w:ascii="Calibri" w:hAnsi="Calibri" w:cs="Calibri"/>
          <w:color w:val="222222"/>
          <w:shd w:val="clear" w:color="auto" w:fill="FFFFFF"/>
        </w:rPr>
        <w:t xml:space="preserve"> a dispoñibilidade de acceso aos servizos de terapia, rehabilitación, atención temperá e atención diúrna para persoas con discapacidade e/ou en situación de dependencia”</w:t>
      </w:r>
      <w:r w:rsidRPr="00EA6EB0">
        <w:rPr>
          <w:rFonts w:ascii="Calibri" w:hAnsi="Calibri" w:cs="Calibri"/>
          <w:i/>
          <w:iCs/>
          <w:color w:val="222222"/>
          <w:shd w:val="clear" w:color="auto" w:fill="FFFFFF"/>
        </w:rPr>
        <w:t>.</w:t>
      </w:r>
    </w:p>
    <w:p w14:paraId="007198A7" w14:textId="77777777" w:rsidR="007C33CC" w:rsidRPr="00E41EBC" w:rsidRDefault="007C33CC" w:rsidP="007C33CC">
      <w:pPr>
        <w:pStyle w:val="Standard"/>
        <w:numPr>
          <w:ilvl w:val="0"/>
          <w:numId w:val="3"/>
        </w:numPr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</w:rPr>
        <w:t>Ademais, moitas familias víronse obrigadas a crear novas estratexias de conciliación coas persoas en situación de dependencia que requiren de coidados específicos</w:t>
      </w:r>
      <w:r>
        <w:rPr>
          <w:rFonts w:ascii="Calibri" w:hAnsi="Calibri" w:cs="Calibri"/>
        </w:rPr>
        <w:t>.</w:t>
      </w:r>
    </w:p>
    <w:p w14:paraId="20F9F8BD" w14:textId="77777777" w:rsidR="007C33CC" w:rsidRPr="00E41EBC" w:rsidRDefault="007C33CC" w:rsidP="007C33CC">
      <w:pPr>
        <w:pStyle w:val="Standard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</w:rPr>
        <w:t>Reforzar os servizos de proximidade de carácter domiciliar en todas as súas modalidades para garantir os coidados, a vinculación no entorno, a seguridade e a alimentación.</w:t>
      </w:r>
    </w:p>
    <w:p w14:paraId="30C83BBC" w14:textId="77777777" w:rsidR="007C33CC" w:rsidRPr="00E41EBC" w:rsidRDefault="007C33CC" w:rsidP="007C33CC">
      <w:pPr>
        <w:pStyle w:val="Standard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</w:rPr>
        <w:t xml:space="preserve">Crear fases de </w:t>
      </w:r>
      <w:proofErr w:type="spellStart"/>
      <w:r w:rsidRPr="00E41EBC">
        <w:rPr>
          <w:rFonts w:ascii="Calibri" w:hAnsi="Calibri" w:cs="Calibri"/>
        </w:rPr>
        <w:t>reapertura</w:t>
      </w:r>
      <w:proofErr w:type="spellEnd"/>
      <w:r w:rsidRPr="00E41EBC">
        <w:rPr>
          <w:rFonts w:ascii="Calibri" w:hAnsi="Calibri" w:cs="Calibri"/>
        </w:rPr>
        <w:t xml:space="preserve"> dos centros. Isto facilitaría a asistencia por parte das persoas usuarias progresivamente, atendendo ao proceso de </w:t>
      </w:r>
      <w:proofErr w:type="spellStart"/>
      <w:r w:rsidRPr="00E41EBC">
        <w:rPr>
          <w:rFonts w:ascii="Calibri" w:hAnsi="Calibri" w:cs="Calibri"/>
        </w:rPr>
        <w:t>desescalada</w:t>
      </w:r>
      <w:proofErr w:type="spellEnd"/>
      <w:r w:rsidRPr="00E41EBC">
        <w:rPr>
          <w:rFonts w:ascii="Calibri" w:hAnsi="Calibri" w:cs="Calibri"/>
        </w:rPr>
        <w:t xml:space="preserve">. </w:t>
      </w:r>
    </w:p>
    <w:p w14:paraId="0CA86ECF" w14:textId="77777777" w:rsidR="007C33CC" w:rsidRPr="00E41EBC" w:rsidRDefault="007C33CC" w:rsidP="007C33CC">
      <w:pPr>
        <w:pStyle w:val="Standard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</w:rPr>
        <w:t xml:space="preserve">Facilitar a realización de test de COVID-19 ás e aos profesionais, persoas coidadoras e persoas beneficiarias no servizo, así como os </w:t>
      </w:r>
      <w:proofErr w:type="spellStart"/>
      <w:r w:rsidRPr="00E41EBC">
        <w:rPr>
          <w:rFonts w:ascii="Calibri" w:hAnsi="Calibri" w:cs="Calibri"/>
        </w:rPr>
        <w:t>EPIs</w:t>
      </w:r>
      <w:proofErr w:type="spellEnd"/>
      <w:r w:rsidRPr="00E41EBC">
        <w:rPr>
          <w:rFonts w:ascii="Calibri" w:hAnsi="Calibri" w:cs="Calibri"/>
        </w:rPr>
        <w:t xml:space="preserve"> necesarios para realizar este traballo. </w:t>
      </w:r>
    </w:p>
    <w:p w14:paraId="34AFAC51" w14:textId="77777777" w:rsidR="007C33CC" w:rsidRDefault="007C33CC" w:rsidP="007C33CC">
      <w:pPr>
        <w:pStyle w:val="Standard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</w:rPr>
        <w:t>Reforzar os centros de día e a posibilidade de recibir coidados no entorno máis próximo e os mecanismo  de conciliación laboral e familiar</w:t>
      </w:r>
      <w:r>
        <w:rPr>
          <w:rFonts w:ascii="Calibri" w:hAnsi="Calibri" w:cs="Calibri"/>
        </w:rPr>
        <w:t>.</w:t>
      </w:r>
    </w:p>
    <w:p w14:paraId="52726898" w14:textId="77777777" w:rsidR="007C33CC" w:rsidRPr="00E41EBC" w:rsidRDefault="007C33CC" w:rsidP="007C33CC">
      <w:pPr>
        <w:pStyle w:val="Standard"/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Procurar mecanismos de conciliación para as persoas traballadoras dos centros.</w:t>
      </w:r>
    </w:p>
    <w:p w14:paraId="0A236427" w14:textId="77777777" w:rsidR="007C33CC" w:rsidRPr="00E41EBC" w:rsidRDefault="007C33CC" w:rsidP="007C33CC">
      <w:pPr>
        <w:pStyle w:val="Standard"/>
        <w:spacing w:before="100" w:beforeAutospacing="1" w:after="100" w:afterAutospacing="1"/>
        <w:rPr>
          <w:rFonts w:ascii="Calibri" w:hAnsi="Calibri" w:cs="Calibri"/>
        </w:rPr>
      </w:pPr>
      <w:r w:rsidRPr="00E41EBC">
        <w:rPr>
          <w:rFonts w:ascii="Calibri" w:hAnsi="Calibri" w:cs="Calibri"/>
        </w:rPr>
        <w:t>Así, a Xunta de Goberno insiste no “reforzo de profesionais do traballo social nos diferentes departamentos de Servizos Sociais, servizos esenciais en todo o territorio nacional, como medida para protexer o benestar, a saúde e a seguridade da cidadanía na loita contra o COVID-19” e, engaden, “para evitar que os colectivos especialmente vulnerables caian en situacións de extrema necesidade”.</w:t>
      </w:r>
    </w:p>
    <w:p w14:paraId="642D1EDC" w14:textId="77777777" w:rsidR="007C33CC" w:rsidRDefault="007C33CC" w:rsidP="00DB7C98">
      <w:pPr>
        <w:shd w:val="clear" w:color="auto" w:fill="FFFFFF"/>
        <w:spacing w:after="200" w:line="506" w:lineRule="atLeast"/>
        <w:jc w:val="center"/>
        <w:rPr>
          <w:b/>
          <w:bCs/>
          <w:color w:val="222222"/>
          <w:sz w:val="32"/>
          <w:szCs w:val="32"/>
        </w:rPr>
      </w:pPr>
    </w:p>
    <w:sectPr w:rsidR="007C3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76B"/>
    <w:multiLevelType w:val="hybridMultilevel"/>
    <w:tmpl w:val="097EA9E6"/>
    <w:lvl w:ilvl="0" w:tplc="C9BE034E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EA7D89"/>
    <w:multiLevelType w:val="hybridMultilevel"/>
    <w:tmpl w:val="55480D2E"/>
    <w:lvl w:ilvl="0" w:tplc="0C0A0001">
      <w:start w:val="1"/>
      <w:numFmt w:val="bullet"/>
      <w:lvlText w:val=""/>
      <w:lvlJc w:val="left"/>
      <w:pPr>
        <w:ind w:left="98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6CC75702"/>
    <w:multiLevelType w:val="hybridMultilevel"/>
    <w:tmpl w:val="4FBC3268"/>
    <w:lvl w:ilvl="0" w:tplc="7E3AFA8C">
      <w:numFmt w:val="bullet"/>
      <w:lvlText w:val="-"/>
      <w:lvlJc w:val="left"/>
      <w:pPr>
        <w:ind w:left="134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D2"/>
    <w:rsid w:val="00152E5F"/>
    <w:rsid w:val="00214ED1"/>
    <w:rsid w:val="00500771"/>
    <w:rsid w:val="005250A3"/>
    <w:rsid w:val="006E2F77"/>
    <w:rsid w:val="00770C1A"/>
    <w:rsid w:val="00787949"/>
    <w:rsid w:val="007C33CC"/>
    <w:rsid w:val="008961D2"/>
    <w:rsid w:val="009174A6"/>
    <w:rsid w:val="00B33EDE"/>
    <w:rsid w:val="00B85284"/>
    <w:rsid w:val="00D51696"/>
    <w:rsid w:val="00DB7C98"/>
    <w:rsid w:val="00E33DA3"/>
    <w:rsid w:val="00E47C4E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31B0"/>
  <w15:chartTrackingRefBased/>
  <w15:docId w15:val="{68B5FA85-D258-4C3F-9858-DFE33F42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98"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961D2"/>
    <w:pPr>
      <w:spacing w:after="0" w:line="240" w:lineRule="auto"/>
    </w:pPr>
    <w:rPr>
      <w:rFonts w:ascii="Calibri" w:eastAsia="Times New Roman" w:hAnsi="Calibri" w:cs="Calibri"/>
      <w:noProof w:val="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61D2"/>
    <w:rPr>
      <w:rFonts w:ascii="Calibri" w:eastAsia="Times New Roman" w:hAnsi="Calibri" w:cs="Calibr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961D2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paragraph" w:customStyle="1" w:styleId="Standard">
    <w:name w:val="Standard"/>
    <w:rsid w:val="00525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gl-ES" w:eastAsia="zh-CN" w:bidi="hi-IN"/>
    </w:rPr>
  </w:style>
  <w:style w:type="character" w:styleId="Textoennegrita">
    <w:name w:val="Strong"/>
    <w:basedOn w:val="Fuentedeprrafopredeter"/>
    <w:uiPriority w:val="22"/>
    <w:qFormat/>
    <w:rsid w:val="00D5169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14E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C3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Colexio Oficial de Traballo Social de Galicia COTSG</dc:creator>
  <cp:keywords/>
  <dc:description/>
  <cp:lastModifiedBy>Colexio Oficial de Traballo Social de Galicia COTSG</cp:lastModifiedBy>
  <cp:revision>2</cp:revision>
  <dcterms:created xsi:type="dcterms:W3CDTF">2021-05-10T09:02:00Z</dcterms:created>
  <dcterms:modified xsi:type="dcterms:W3CDTF">2021-05-10T09:02:00Z</dcterms:modified>
</cp:coreProperties>
</file>